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F7A2BA" w14:textId="00659F52" w:rsidR="00046AEC" w:rsidRDefault="00C53513" w:rsidP="00FD353B">
      <w:pPr>
        <w:spacing w:after="0"/>
        <w:rPr>
          <w:lang w:val="de-DE"/>
        </w:rPr>
      </w:pPr>
      <w:r>
        <w:rPr>
          <w:lang w:val="de-DE"/>
        </w:rPr>
        <w:t xml:space="preserve">Beitrag </w:t>
      </w:r>
      <w:r w:rsidR="00F206C6">
        <w:rPr>
          <w:lang w:val="de-DE"/>
        </w:rPr>
        <w:t>zur Entwicklung mobiler</w:t>
      </w:r>
      <w:r w:rsidR="003A46FA">
        <w:rPr>
          <w:lang w:val="de-DE"/>
        </w:rPr>
        <w:t xml:space="preserve"> </w:t>
      </w:r>
      <w:r w:rsidR="002426AF">
        <w:rPr>
          <w:lang w:val="de-DE"/>
        </w:rPr>
        <w:t>Schutzeinrichtungen</w:t>
      </w:r>
      <w:r w:rsidR="002E7DB0">
        <w:rPr>
          <w:lang w:val="de-DE"/>
        </w:rPr>
        <w:t xml:space="preserve"> </w:t>
      </w:r>
      <w:r w:rsidR="00F206C6">
        <w:rPr>
          <w:lang w:val="de-DE"/>
        </w:rPr>
        <w:t>anlässlich des Jubiläums der Peter Berghaus GmbH, Juni 2021</w:t>
      </w:r>
    </w:p>
    <w:p w14:paraId="2E4239EF" w14:textId="7F3045D3" w:rsidR="00BF2BB7" w:rsidRDefault="00BF2BB7" w:rsidP="00FD353B">
      <w:pPr>
        <w:spacing w:after="0"/>
        <w:rPr>
          <w:lang w:val="de-DE"/>
        </w:rPr>
      </w:pPr>
    </w:p>
    <w:p w14:paraId="79F39D7E" w14:textId="39ECFED9" w:rsidR="00A22C34" w:rsidRPr="008C6FA9" w:rsidRDefault="00A410C9" w:rsidP="00FD353B">
      <w:pPr>
        <w:spacing w:after="0"/>
        <w:rPr>
          <w:b/>
          <w:bCs/>
          <w:lang w:val="de-DE"/>
        </w:rPr>
      </w:pPr>
      <w:r>
        <w:rPr>
          <w:b/>
          <w:bCs/>
          <w:lang w:val="de-DE"/>
        </w:rPr>
        <w:t xml:space="preserve">Mobile </w:t>
      </w:r>
      <w:r w:rsidR="004B1657">
        <w:rPr>
          <w:b/>
          <w:bCs/>
          <w:lang w:val="de-DE"/>
        </w:rPr>
        <w:t>Schutzeinrichtungen</w:t>
      </w:r>
      <w:r>
        <w:rPr>
          <w:b/>
          <w:bCs/>
          <w:lang w:val="de-DE"/>
        </w:rPr>
        <w:t xml:space="preserve"> im Wandel der Zeit</w:t>
      </w:r>
    </w:p>
    <w:p w14:paraId="59ED90FD" w14:textId="77777777" w:rsidR="009D58E4" w:rsidRDefault="009D58E4" w:rsidP="001506ED">
      <w:pPr>
        <w:spacing w:after="0"/>
        <w:rPr>
          <w:lang w:val="de-DE"/>
        </w:rPr>
      </w:pPr>
    </w:p>
    <w:p w14:paraId="13384166" w14:textId="53F98E1E" w:rsidR="009D58E4" w:rsidRDefault="009D58E4" w:rsidP="009D58E4">
      <w:pPr>
        <w:spacing w:after="0"/>
        <w:jc w:val="both"/>
        <w:rPr>
          <w:lang w:val="de-DE"/>
        </w:rPr>
      </w:pPr>
      <w:r>
        <w:rPr>
          <w:lang w:val="de-DE"/>
        </w:rPr>
        <w:t>Früher bestand eine Maßnahme der Verkehrssicherung oft nur aus einer mobilen Baustelle</w:t>
      </w:r>
      <w:r w:rsidR="00661092">
        <w:rPr>
          <w:lang w:val="de-DE"/>
        </w:rPr>
        <w:t>n</w:t>
      </w:r>
      <w:r>
        <w:rPr>
          <w:lang w:val="de-DE"/>
        </w:rPr>
        <w:t xml:space="preserve">-Ampel und einigen </w:t>
      </w:r>
      <w:r w:rsidR="00661092">
        <w:rPr>
          <w:lang w:val="de-DE"/>
        </w:rPr>
        <w:t xml:space="preserve">Leitkegeln. </w:t>
      </w:r>
      <w:r w:rsidRPr="009D58E4">
        <w:rPr>
          <w:lang w:val="de-DE"/>
        </w:rPr>
        <w:t>Heutige Straßenbauprojekte</w:t>
      </w:r>
      <w:r w:rsidR="008E585C">
        <w:rPr>
          <w:lang w:val="de-DE"/>
        </w:rPr>
        <w:t xml:space="preserve"> unterliegen höchsten Sicherheitsansprüchen und</w:t>
      </w:r>
      <w:r w:rsidRPr="009D58E4">
        <w:rPr>
          <w:lang w:val="de-DE"/>
        </w:rPr>
        <w:t xml:space="preserve"> stellen weitaus mehr Anforderungen an transportable Schutzeinrichtungen als nur </w:t>
      </w:r>
      <w:proofErr w:type="spellStart"/>
      <w:r w:rsidRPr="009D58E4">
        <w:rPr>
          <w:lang w:val="de-DE"/>
        </w:rPr>
        <w:t>Aufhaltestufe</w:t>
      </w:r>
      <w:proofErr w:type="spellEnd"/>
      <w:r w:rsidRPr="009D58E4">
        <w:rPr>
          <w:lang w:val="de-DE"/>
        </w:rPr>
        <w:t xml:space="preserve"> und Wirkungsbereich. Es werden Schutzwandsysteme </w:t>
      </w:r>
      <w:r w:rsidR="00571843">
        <w:rPr>
          <w:lang w:val="de-DE"/>
        </w:rPr>
        <w:t>für</w:t>
      </w:r>
      <w:r w:rsidRPr="009D58E4">
        <w:rPr>
          <w:lang w:val="de-DE"/>
        </w:rPr>
        <w:t xml:space="preserve"> vielfältige Einsatzmöglichkeiten gefordert, die auch für unvorhergesehene Situationen stets sichere und praktikable Lösungen bieten.</w:t>
      </w:r>
      <w:r w:rsidR="00A410C9">
        <w:rPr>
          <w:lang w:val="de-DE"/>
        </w:rPr>
        <w:t xml:space="preserve"> </w:t>
      </w:r>
    </w:p>
    <w:p w14:paraId="56A80D43" w14:textId="77777777" w:rsidR="008E585C" w:rsidRPr="009D58E4" w:rsidRDefault="008E585C" w:rsidP="009D58E4">
      <w:pPr>
        <w:spacing w:after="0"/>
        <w:jc w:val="both"/>
        <w:rPr>
          <w:lang w:val="de-DE"/>
        </w:rPr>
      </w:pPr>
    </w:p>
    <w:p w14:paraId="6455FF7A" w14:textId="35378174" w:rsidR="009D58E4" w:rsidRPr="009D58E4" w:rsidRDefault="009D58E4" w:rsidP="009D58E4">
      <w:pPr>
        <w:spacing w:after="0"/>
        <w:jc w:val="both"/>
        <w:rPr>
          <w:lang w:val="de-DE"/>
        </w:rPr>
      </w:pPr>
      <w:r w:rsidRPr="009D58E4">
        <w:rPr>
          <w:lang w:val="de-DE"/>
        </w:rPr>
        <w:t xml:space="preserve">Bereits seit den neunziger Jahren entwickelt </w:t>
      </w:r>
      <w:r w:rsidR="008E585C">
        <w:rPr>
          <w:lang w:val="de-DE"/>
        </w:rPr>
        <w:t xml:space="preserve">die AVS-Gruppe </w:t>
      </w:r>
      <w:r w:rsidRPr="009D58E4">
        <w:rPr>
          <w:lang w:val="de-DE"/>
        </w:rPr>
        <w:t xml:space="preserve">mobile Schutzwände und orientiert sich an stetig neuen Anforderungen, die sich aus Vorschriften und </w:t>
      </w:r>
      <w:r w:rsidR="00571843">
        <w:rPr>
          <w:lang w:val="de-DE"/>
        </w:rPr>
        <w:t>der praktischen Erfahrung</w:t>
      </w:r>
      <w:r w:rsidRPr="009D58E4">
        <w:rPr>
          <w:lang w:val="de-DE"/>
        </w:rPr>
        <w:t xml:space="preserve"> ergeben. </w:t>
      </w:r>
      <w:r w:rsidR="00571843">
        <w:rPr>
          <w:lang w:val="de-DE"/>
        </w:rPr>
        <w:t xml:space="preserve">Heute </w:t>
      </w:r>
      <w:r w:rsidR="00B72B24">
        <w:rPr>
          <w:lang w:val="de-DE"/>
        </w:rPr>
        <w:t>bieten u</w:t>
      </w:r>
      <w:r w:rsidR="00B72B24" w:rsidRPr="00B72B24">
        <w:rPr>
          <w:lang w:val="de-DE"/>
        </w:rPr>
        <w:t>nsere vielfach weiter entwickelten und nach gängigen Normen getesteten ProTec Schutzwandsysteme</w:t>
      </w:r>
      <w:r w:rsidR="003520F4">
        <w:rPr>
          <w:lang w:val="de-DE"/>
        </w:rPr>
        <w:t xml:space="preserve"> für jede Anwendung eine Lösung. </w:t>
      </w:r>
      <w:r w:rsidR="0005747C">
        <w:rPr>
          <w:lang w:val="de-DE"/>
        </w:rPr>
        <w:t xml:space="preserve">Die Familie umfasst verschiedene Modelle, </w:t>
      </w:r>
      <w:r w:rsidRPr="009D58E4">
        <w:rPr>
          <w:lang w:val="de-DE"/>
        </w:rPr>
        <w:t xml:space="preserve">die durch passgenaue Kombination und kraftschlüssigen Verbund miteinander zu einer einzigartigen Systemlösung gewachsen sind. Hervorragende Werte in </w:t>
      </w:r>
      <w:proofErr w:type="spellStart"/>
      <w:r w:rsidRPr="009D58E4">
        <w:rPr>
          <w:lang w:val="de-DE"/>
        </w:rPr>
        <w:t>Aufhaltestufe</w:t>
      </w:r>
      <w:proofErr w:type="spellEnd"/>
      <w:r w:rsidRPr="009D58E4">
        <w:rPr>
          <w:lang w:val="de-DE"/>
        </w:rPr>
        <w:t xml:space="preserve"> und Wirkungsbereich, mit geringer Belastung der Insassen im Fall eines Anpralles an die mobile Schutzeinrichtung</w:t>
      </w:r>
      <w:r w:rsidR="00281C8E">
        <w:rPr>
          <w:lang w:val="de-DE"/>
        </w:rPr>
        <w:t>,</w:t>
      </w:r>
      <w:r w:rsidRPr="009D58E4">
        <w:rPr>
          <w:lang w:val="de-DE"/>
        </w:rPr>
        <w:t xml:space="preserve"> werden im ProTec-System vereint.</w:t>
      </w:r>
    </w:p>
    <w:p w14:paraId="5236D3EB" w14:textId="77777777" w:rsidR="009D58E4" w:rsidRPr="009D58E4" w:rsidRDefault="009D58E4" w:rsidP="009D58E4">
      <w:pPr>
        <w:spacing w:after="0"/>
        <w:jc w:val="both"/>
        <w:rPr>
          <w:lang w:val="de-DE"/>
        </w:rPr>
      </w:pPr>
    </w:p>
    <w:p w14:paraId="08E00326" w14:textId="4D29F442" w:rsidR="00281C8E" w:rsidRDefault="009E4B9A" w:rsidP="001506ED">
      <w:pPr>
        <w:spacing w:after="0"/>
        <w:rPr>
          <w:lang w:val="de-DE"/>
        </w:rPr>
      </w:pPr>
      <w:r w:rsidRPr="001506ED">
        <w:rPr>
          <w:lang w:val="de-DE"/>
        </w:rPr>
        <w:t>Für jeden Anwendungsbereich</w:t>
      </w:r>
      <w:r w:rsidR="004D6564" w:rsidRPr="001506ED">
        <w:rPr>
          <w:lang w:val="de-DE"/>
        </w:rPr>
        <w:t xml:space="preserve"> -</w:t>
      </w:r>
      <w:r w:rsidRPr="001506ED">
        <w:rPr>
          <w:lang w:val="de-DE"/>
        </w:rPr>
        <w:t xml:space="preserve"> von der städtischen Klein-Baustelle bis zu km-langen Autobahnstrecken</w:t>
      </w:r>
      <w:r w:rsidR="007A6114">
        <w:rPr>
          <w:lang w:val="de-DE"/>
        </w:rPr>
        <w:t>, mit geringer Baubreite oder wenig Eigengewicht</w:t>
      </w:r>
      <w:r w:rsidR="004D6564" w:rsidRPr="001506ED">
        <w:rPr>
          <w:lang w:val="de-DE"/>
        </w:rPr>
        <w:t xml:space="preserve"> -</w:t>
      </w:r>
      <w:r w:rsidRPr="001506ED">
        <w:rPr>
          <w:lang w:val="de-DE"/>
        </w:rPr>
        <w:t xml:space="preserve"> bietet die ProTec Familie eine Lösung. </w:t>
      </w:r>
      <w:r w:rsidR="00B67A62">
        <w:rPr>
          <w:lang w:val="de-DE"/>
        </w:rPr>
        <w:t xml:space="preserve">Ob </w:t>
      </w:r>
      <w:r w:rsidR="008F7551" w:rsidRPr="001506ED">
        <w:rPr>
          <w:lang w:val="de-DE"/>
        </w:rPr>
        <w:t>ProTec 50 für schmale Abtrennungen und im innerstädtischen Bereich</w:t>
      </w:r>
      <w:r w:rsidR="001A181A">
        <w:rPr>
          <w:lang w:val="de-DE"/>
        </w:rPr>
        <w:t>, ProTec 120</w:t>
      </w:r>
      <w:r w:rsidR="001B5946">
        <w:rPr>
          <w:lang w:val="de-DE"/>
        </w:rPr>
        <w:t xml:space="preserve"> als kompakte Variante</w:t>
      </w:r>
      <w:r w:rsidR="008F7551" w:rsidRPr="001506ED">
        <w:rPr>
          <w:lang w:val="de-DE"/>
        </w:rPr>
        <w:t xml:space="preserve"> </w:t>
      </w:r>
      <w:r w:rsidR="001A181A">
        <w:rPr>
          <w:lang w:val="de-DE"/>
        </w:rPr>
        <w:t xml:space="preserve">oder </w:t>
      </w:r>
      <w:r w:rsidR="008F7551" w:rsidRPr="001506ED">
        <w:rPr>
          <w:lang w:val="de-DE"/>
        </w:rPr>
        <w:t>ProTec 16</w:t>
      </w:r>
      <w:r w:rsidR="00281C8E">
        <w:rPr>
          <w:lang w:val="de-DE"/>
        </w:rPr>
        <w:t>1</w:t>
      </w:r>
      <w:r w:rsidR="008F7551" w:rsidRPr="001506ED">
        <w:rPr>
          <w:lang w:val="de-DE"/>
        </w:rPr>
        <w:t xml:space="preserve"> </w:t>
      </w:r>
      <w:r w:rsidR="001A181A">
        <w:rPr>
          <w:lang w:val="de-DE"/>
        </w:rPr>
        <w:t>mit</w:t>
      </w:r>
      <w:r w:rsidR="009E658A" w:rsidRPr="001506ED">
        <w:rPr>
          <w:lang w:val="de-DE"/>
        </w:rPr>
        <w:t xml:space="preserve"> </w:t>
      </w:r>
      <w:r w:rsidR="006C1217">
        <w:rPr>
          <w:lang w:val="de-DE"/>
        </w:rPr>
        <w:t>eine</w:t>
      </w:r>
      <w:r w:rsidR="001A181A">
        <w:rPr>
          <w:lang w:val="de-DE"/>
        </w:rPr>
        <w:t>r</w:t>
      </w:r>
      <w:r w:rsidR="006C1217">
        <w:rPr>
          <w:lang w:val="de-DE"/>
        </w:rPr>
        <w:t xml:space="preserve"> äußerst hohe</w:t>
      </w:r>
      <w:r w:rsidR="001A181A">
        <w:rPr>
          <w:lang w:val="de-DE"/>
        </w:rPr>
        <w:t>n</w:t>
      </w:r>
      <w:r w:rsidR="006C1217">
        <w:rPr>
          <w:lang w:val="de-DE"/>
        </w:rPr>
        <w:t xml:space="preserve"> Standfestigkeit</w:t>
      </w:r>
      <w:r w:rsidR="001A181A">
        <w:rPr>
          <w:lang w:val="de-DE"/>
        </w:rPr>
        <w:t xml:space="preserve"> </w:t>
      </w:r>
      <w:r w:rsidR="00214B1B">
        <w:rPr>
          <w:lang w:val="de-DE"/>
        </w:rPr>
        <w:t>–</w:t>
      </w:r>
      <w:r w:rsidR="001A181A">
        <w:rPr>
          <w:lang w:val="de-DE"/>
        </w:rPr>
        <w:t xml:space="preserve"> </w:t>
      </w:r>
      <w:r w:rsidR="00214B1B">
        <w:rPr>
          <w:lang w:val="de-DE"/>
        </w:rPr>
        <w:t>jede Baustellensituation kann individuell ausgestattet werden.</w:t>
      </w:r>
      <w:r w:rsidR="006C1217">
        <w:rPr>
          <w:lang w:val="de-DE"/>
        </w:rPr>
        <w:t xml:space="preserve"> </w:t>
      </w:r>
      <w:r w:rsidRPr="001506ED">
        <w:rPr>
          <w:lang w:val="de-DE"/>
        </w:rPr>
        <w:t xml:space="preserve">Auch für Unfälle und andere Notfälle gibt es für Feuerwehr, Rettungsdienst und Polizei spezielle Lösungen, um die Gefahrenstelle schnell zu erreichen. </w:t>
      </w:r>
    </w:p>
    <w:p w14:paraId="4322A4B9" w14:textId="77777777" w:rsidR="00281C8E" w:rsidRDefault="00281C8E" w:rsidP="001506ED">
      <w:pPr>
        <w:spacing w:after="0"/>
        <w:rPr>
          <w:lang w:val="de-DE"/>
        </w:rPr>
      </w:pPr>
    </w:p>
    <w:p w14:paraId="01692BBF" w14:textId="6399B0CF" w:rsidR="00F014DB" w:rsidRDefault="009E4B9A" w:rsidP="001506ED">
      <w:pPr>
        <w:spacing w:after="0"/>
        <w:rPr>
          <w:lang w:val="de-DE"/>
        </w:rPr>
      </w:pPr>
      <w:r w:rsidRPr="001506ED">
        <w:rPr>
          <w:lang w:val="de-DE"/>
        </w:rPr>
        <w:t xml:space="preserve">Sämtliche Elemente der ProTec Serie </w:t>
      </w:r>
      <w:r w:rsidR="004F22DA" w:rsidRPr="001506ED">
        <w:rPr>
          <w:lang w:val="de-DE"/>
        </w:rPr>
        <w:t xml:space="preserve">sind schnell und einfach zu montieren. Sie </w:t>
      </w:r>
      <w:r w:rsidRPr="001506ED">
        <w:rPr>
          <w:lang w:val="de-DE"/>
        </w:rPr>
        <w:t>lassen sich untereinander</w:t>
      </w:r>
      <w:r w:rsidR="004F22DA" w:rsidRPr="001506ED">
        <w:rPr>
          <w:lang w:val="de-DE"/>
        </w:rPr>
        <w:t xml:space="preserve">, aber auch </w:t>
      </w:r>
      <w:r w:rsidR="00B15565" w:rsidRPr="001506ED">
        <w:rPr>
          <w:lang w:val="de-DE"/>
        </w:rPr>
        <w:t xml:space="preserve">mit stationären Schutzeinrichtungen oder transportablen Systemen anderer Hersteller </w:t>
      </w:r>
      <w:r w:rsidR="004F22DA" w:rsidRPr="001506ED">
        <w:rPr>
          <w:lang w:val="de-DE"/>
        </w:rPr>
        <w:t>kraftschlüssig verbinden</w:t>
      </w:r>
      <w:r w:rsidR="00B15565" w:rsidRPr="001506ED">
        <w:rPr>
          <w:lang w:val="de-DE"/>
        </w:rPr>
        <w:t xml:space="preserve">. </w:t>
      </w:r>
      <w:r w:rsidRPr="001506ED">
        <w:rPr>
          <w:lang w:val="de-DE"/>
        </w:rPr>
        <w:t>Alle ProTec Schutzwände und Zubehör sind für die Aufhaltestufen T1, T2, T3 und H1 erfolgreich getestet.</w:t>
      </w:r>
      <w:r w:rsidR="004D6564" w:rsidRPr="001506ED">
        <w:rPr>
          <w:lang w:val="de-DE"/>
        </w:rPr>
        <w:t xml:space="preserve"> </w:t>
      </w:r>
      <w:r w:rsidR="00541F7A">
        <w:rPr>
          <w:lang w:val="de-DE"/>
        </w:rPr>
        <w:t>G</w:t>
      </w:r>
      <w:r w:rsidR="00014348" w:rsidRPr="001506ED">
        <w:rPr>
          <w:lang w:val="de-DE"/>
        </w:rPr>
        <w:t>ummiunterlegte Ständer</w:t>
      </w:r>
      <w:r w:rsidR="00541F7A">
        <w:rPr>
          <w:lang w:val="de-DE"/>
        </w:rPr>
        <w:t xml:space="preserve"> schonen </w:t>
      </w:r>
      <w:r w:rsidR="00014348" w:rsidRPr="001506ED">
        <w:rPr>
          <w:lang w:val="de-DE"/>
        </w:rPr>
        <w:t xml:space="preserve">den Fahrbahnbelag auch bei langen Standzeiten. </w:t>
      </w:r>
      <w:r w:rsidR="003D3008" w:rsidRPr="001506ED">
        <w:rPr>
          <w:lang w:val="de-DE"/>
        </w:rPr>
        <w:t xml:space="preserve">Ein großer </w:t>
      </w:r>
      <w:r w:rsidR="004C654D" w:rsidRPr="001506ED">
        <w:rPr>
          <w:lang w:val="de-DE"/>
        </w:rPr>
        <w:t>Wasserdurchlass sorgt dafür, dass keine Gefahr von Aquaplaning und Schmutzansammlung besteht.</w:t>
      </w:r>
    </w:p>
    <w:p w14:paraId="1A20F1CF" w14:textId="77777777" w:rsidR="00541F7A" w:rsidRPr="001506ED" w:rsidRDefault="00541F7A" w:rsidP="001506ED">
      <w:pPr>
        <w:spacing w:after="0"/>
        <w:rPr>
          <w:lang w:val="de-DE"/>
        </w:rPr>
      </w:pPr>
    </w:p>
    <w:p w14:paraId="622FADF6" w14:textId="263A1A01" w:rsidR="008C6FA9" w:rsidRDefault="008C6FA9" w:rsidP="00FD353B">
      <w:pPr>
        <w:spacing w:after="0"/>
        <w:rPr>
          <w:lang w:val="de-DE"/>
        </w:rPr>
      </w:pPr>
    </w:p>
    <w:p w14:paraId="1E044ED7" w14:textId="4E8AC359" w:rsidR="001B5946" w:rsidRDefault="001B5946" w:rsidP="00FD353B">
      <w:pPr>
        <w:spacing w:after="0"/>
        <w:rPr>
          <w:sz w:val="18"/>
          <w:szCs w:val="18"/>
          <w:lang w:val="de-DE"/>
        </w:rPr>
      </w:pPr>
      <w:r w:rsidRPr="001B5946">
        <w:rPr>
          <w:sz w:val="18"/>
          <w:szCs w:val="18"/>
          <w:lang w:val="de-DE"/>
        </w:rPr>
        <w:t xml:space="preserve">(Zeichen: </w:t>
      </w:r>
      <w:r w:rsidR="00A410C9">
        <w:rPr>
          <w:sz w:val="18"/>
          <w:szCs w:val="18"/>
          <w:lang w:val="de-DE"/>
        </w:rPr>
        <w:t>2283</w:t>
      </w:r>
      <w:r w:rsidRPr="001B5946">
        <w:rPr>
          <w:sz w:val="18"/>
          <w:szCs w:val="18"/>
          <w:lang w:val="de-DE"/>
        </w:rPr>
        <w:t>)</w:t>
      </w:r>
    </w:p>
    <w:p w14:paraId="3C74FC15" w14:textId="6EF787CB" w:rsidR="00597FF2" w:rsidRDefault="00597FF2" w:rsidP="00FD353B">
      <w:pPr>
        <w:spacing w:after="0"/>
        <w:rPr>
          <w:sz w:val="18"/>
          <w:szCs w:val="18"/>
          <w:lang w:val="de-DE"/>
        </w:rPr>
      </w:pPr>
    </w:p>
    <w:p w14:paraId="092D8A88" w14:textId="79DEBD37" w:rsidR="00B367AE" w:rsidRDefault="00143FE7" w:rsidP="00FD353B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lastRenderedPageBreak/>
        <w:t xml:space="preserve"> </w:t>
      </w:r>
      <w:r>
        <w:rPr>
          <w:noProof/>
          <w:sz w:val="18"/>
          <w:szCs w:val="18"/>
          <w:lang w:val="de-DE"/>
        </w:rPr>
        <w:drawing>
          <wp:inline distT="0" distB="0" distL="0" distR="0" wp14:anchorId="3E123AF1" wp14:editId="7949F526">
            <wp:extent cx="2793999" cy="2095500"/>
            <wp:effectExtent l="0" t="0" r="698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284" cy="2113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49CB">
        <w:rPr>
          <w:sz w:val="18"/>
          <w:szCs w:val="18"/>
          <w:lang w:val="de-DE"/>
        </w:rPr>
        <w:t xml:space="preserve"> </w:t>
      </w:r>
      <w:r w:rsidR="00AB76B2">
        <w:rPr>
          <w:noProof/>
          <w:sz w:val="18"/>
          <w:szCs w:val="18"/>
          <w:lang w:val="de-DE"/>
        </w:rPr>
        <w:drawing>
          <wp:inline distT="0" distB="0" distL="0" distR="0" wp14:anchorId="68F02D59" wp14:editId="61089B3A">
            <wp:extent cx="2071360" cy="2759532"/>
            <wp:effectExtent l="0" t="1270" r="4445" b="444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078753" cy="2769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49CB">
        <w:rPr>
          <w:sz w:val="18"/>
          <w:szCs w:val="18"/>
          <w:lang w:val="de-DE"/>
        </w:rPr>
        <w:t xml:space="preserve"> </w:t>
      </w:r>
      <w:r w:rsidR="00AB76B2">
        <w:rPr>
          <w:noProof/>
          <w:sz w:val="18"/>
          <w:szCs w:val="18"/>
          <w:lang w:val="de-DE"/>
        </w:rPr>
        <w:drawing>
          <wp:inline distT="0" distB="0" distL="0" distR="0" wp14:anchorId="19B1AD87" wp14:editId="2FE8E716">
            <wp:extent cx="2830449" cy="1971675"/>
            <wp:effectExtent l="0" t="0" r="825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5290" cy="1982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49CB">
        <w:rPr>
          <w:sz w:val="18"/>
          <w:szCs w:val="18"/>
          <w:lang w:val="de-DE"/>
        </w:rPr>
        <w:t xml:space="preserve"> </w:t>
      </w:r>
      <w:r w:rsidR="00AB76B2">
        <w:rPr>
          <w:sz w:val="18"/>
          <w:szCs w:val="18"/>
          <w:lang w:val="de-DE"/>
        </w:rPr>
        <w:t xml:space="preserve">Schutzmaßnahmen früher… </w:t>
      </w:r>
    </w:p>
    <w:p w14:paraId="1A396097" w14:textId="60F18F18" w:rsidR="000A79F1" w:rsidRDefault="000A79F1" w:rsidP="000A79F1">
      <w:pPr>
        <w:spacing w:after="0"/>
        <w:rPr>
          <w:sz w:val="18"/>
          <w:szCs w:val="18"/>
          <w:lang w:val="de-DE"/>
        </w:rPr>
      </w:pPr>
      <w:r>
        <w:rPr>
          <w:noProof/>
          <w:sz w:val="18"/>
          <w:szCs w:val="18"/>
          <w:lang w:val="de-DE"/>
        </w:rPr>
        <w:drawing>
          <wp:inline distT="0" distB="0" distL="0" distR="0" wp14:anchorId="598DB64F" wp14:editId="2BD1E881">
            <wp:extent cx="2830195" cy="1880558"/>
            <wp:effectExtent l="0" t="0" r="8255" b="5715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814" cy="1889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18"/>
          <w:szCs w:val="18"/>
          <w:lang w:val="de-DE"/>
        </w:rPr>
        <w:t xml:space="preserve"> </w:t>
      </w:r>
      <w:r w:rsidR="00654065">
        <w:rPr>
          <w:noProof/>
          <w:sz w:val="18"/>
          <w:szCs w:val="18"/>
          <w:lang w:val="de-DE"/>
        </w:rPr>
        <w:drawing>
          <wp:inline distT="0" distB="0" distL="0" distR="0" wp14:anchorId="2E0B6C9A" wp14:editId="07522478">
            <wp:extent cx="2802666" cy="18669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159" cy="187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561162" w14:textId="3B0E826B" w:rsidR="00AB76B2" w:rsidRDefault="00AB76B2" w:rsidP="00AB76B2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t>Schutzmaßnahmen heute</w:t>
      </w:r>
      <w:r w:rsidR="003349CB">
        <w:rPr>
          <w:sz w:val="18"/>
          <w:szCs w:val="18"/>
          <w:lang w:val="de-DE"/>
        </w:rPr>
        <w:t>:</w:t>
      </w:r>
      <w:r w:rsidR="00314C89">
        <w:rPr>
          <w:sz w:val="18"/>
          <w:szCs w:val="18"/>
          <w:lang w:val="de-DE"/>
        </w:rPr>
        <w:t xml:space="preserve"> </w:t>
      </w:r>
      <w:proofErr w:type="gramStart"/>
      <w:r w:rsidR="00314C89">
        <w:rPr>
          <w:sz w:val="18"/>
          <w:szCs w:val="18"/>
          <w:lang w:val="de-DE"/>
        </w:rPr>
        <w:t>mobile Schutzwänden</w:t>
      </w:r>
      <w:proofErr w:type="gramEnd"/>
      <w:r w:rsidR="00314C89">
        <w:rPr>
          <w:sz w:val="18"/>
          <w:szCs w:val="18"/>
          <w:lang w:val="de-DE"/>
        </w:rPr>
        <w:t xml:space="preserve"> aus Stahl und Beton</w:t>
      </w:r>
      <w:r w:rsidR="00654065">
        <w:rPr>
          <w:sz w:val="18"/>
          <w:szCs w:val="18"/>
          <w:lang w:val="de-DE"/>
        </w:rPr>
        <w:t xml:space="preserve"> </w:t>
      </w:r>
      <w:r w:rsidR="00CC2F2F">
        <w:rPr>
          <w:sz w:val="18"/>
          <w:szCs w:val="18"/>
          <w:lang w:val="de-DE"/>
        </w:rPr>
        <w:t xml:space="preserve"> </w:t>
      </w:r>
      <w:r w:rsidR="00654065">
        <w:rPr>
          <w:sz w:val="18"/>
          <w:szCs w:val="18"/>
          <w:lang w:val="de-DE"/>
        </w:rPr>
        <w:t xml:space="preserve">    ProTec 50 City – für </w:t>
      </w:r>
      <w:r w:rsidR="00F960CA">
        <w:rPr>
          <w:sz w:val="18"/>
          <w:szCs w:val="18"/>
          <w:lang w:val="de-DE"/>
        </w:rPr>
        <w:t>Stadt-Baustellen</w:t>
      </w:r>
      <w:r w:rsidR="00654065">
        <w:rPr>
          <w:sz w:val="18"/>
          <w:szCs w:val="18"/>
          <w:lang w:val="de-DE"/>
        </w:rPr>
        <w:t xml:space="preserve"> </w:t>
      </w:r>
      <w:r w:rsidR="00A76CF6">
        <w:rPr>
          <w:noProof/>
          <w:sz w:val="18"/>
          <w:szCs w:val="18"/>
          <w:lang w:val="de-DE"/>
        </w:rPr>
        <w:drawing>
          <wp:inline distT="0" distB="0" distL="0" distR="0" wp14:anchorId="1F0093BF" wp14:editId="14B9FA8C">
            <wp:extent cx="2802255" cy="1866626"/>
            <wp:effectExtent l="0" t="0" r="0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489" cy="1875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60CA">
        <w:rPr>
          <w:sz w:val="18"/>
          <w:szCs w:val="18"/>
          <w:lang w:val="de-DE"/>
        </w:rPr>
        <w:t xml:space="preserve"> </w:t>
      </w:r>
      <w:r w:rsidR="00D4123C">
        <w:rPr>
          <w:noProof/>
          <w:sz w:val="18"/>
          <w:szCs w:val="18"/>
          <w:lang w:val="de-DE"/>
        </w:rPr>
        <w:drawing>
          <wp:inline distT="0" distB="0" distL="0" distR="0" wp14:anchorId="13E00962" wp14:editId="5C795978">
            <wp:extent cx="2787811" cy="1857005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429" cy="1880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4EDE1" w14:textId="740110F6" w:rsidR="00D06AB1" w:rsidRDefault="00A76CF6" w:rsidP="00A76CF6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t xml:space="preserve">ProTec 100 </w:t>
      </w:r>
      <w:r w:rsidR="007D2F23">
        <w:rPr>
          <w:sz w:val="18"/>
          <w:szCs w:val="18"/>
          <w:lang w:val="de-DE"/>
        </w:rPr>
        <w:t>–</w:t>
      </w:r>
      <w:r>
        <w:rPr>
          <w:sz w:val="18"/>
          <w:szCs w:val="18"/>
          <w:lang w:val="de-DE"/>
        </w:rPr>
        <w:t xml:space="preserve"> </w:t>
      </w:r>
      <w:r w:rsidR="00D4123C">
        <w:rPr>
          <w:sz w:val="18"/>
          <w:szCs w:val="18"/>
          <w:lang w:val="de-DE"/>
        </w:rPr>
        <w:t>o</w:t>
      </w:r>
      <w:r w:rsidR="007D2F23">
        <w:rPr>
          <w:sz w:val="18"/>
          <w:szCs w:val="18"/>
          <w:lang w:val="de-DE"/>
        </w:rPr>
        <w:t>ptimal für viele Anwendungen</w:t>
      </w:r>
      <w:r w:rsidR="00B95FB8">
        <w:rPr>
          <w:sz w:val="18"/>
          <w:szCs w:val="18"/>
          <w:lang w:val="de-DE"/>
        </w:rPr>
        <w:tab/>
        <w:t xml:space="preserve">     ProTec 16</w:t>
      </w:r>
      <w:r w:rsidR="005439E5">
        <w:rPr>
          <w:sz w:val="18"/>
          <w:szCs w:val="18"/>
          <w:lang w:val="de-DE"/>
        </w:rPr>
        <w:t>0</w:t>
      </w:r>
      <w:r w:rsidR="00B95FB8">
        <w:rPr>
          <w:sz w:val="18"/>
          <w:szCs w:val="18"/>
          <w:lang w:val="de-DE"/>
        </w:rPr>
        <w:t xml:space="preserve"> – für Anforderungen an höchste Sicherheit</w:t>
      </w:r>
    </w:p>
    <w:sectPr w:rsidR="00D06AB1" w:rsidSect="00046AEC">
      <w:headerReference w:type="default" r:id="rId16"/>
      <w:headerReference w:type="first" r:id="rId17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3AF509" w14:textId="77777777" w:rsidR="00EF0ECB" w:rsidRDefault="00EF0ECB" w:rsidP="00046AEC">
      <w:pPr>
        <w:spacing w:after="0" w:line="240" w:lineRule="auto"/>
      </w:pPr>
      <w:r>
        <w:separator/>
      </w:r>
    </w:p>
  </w:endnote>
  <w:endnote w:type="continuationSeparator" w:id="0">
    <w:p w14:paraId="383F4724" w14:textId="77777777" w:rsidR="00EF0ECB" w:rsidRDefault="00EF0ECB" w:rsidP="00046A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N Pro">
    <w:altName w:val="Calibri"/>
    <w:panose1 w:val="020B0504020201010104"/>
    <w:charset w:val="00"/>
    <w:family w:val="swiss"/>
    <w:pitch w:val="variable"/>
    <w:sig w:usb0="A00002FF" w:usb1="4000A4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62C2DEC" w14:textId="77777777" w:rsidR="00EF0ECB" w:rsidRDefault="00EF0ECB" w:rsidP="00046AEC">
      <w:pPr>
        <w:spacing w:after="0" w:line="240" w:lineRule="auto"/>
      </w:pPr>
      <w:r>
        <w:separator/>
      </w:r>
    </w:p>
  </w:footnote>
  <w:footnote w:type="continuationSeparator" w:id="0">
    <w:p w14:paraId="4BC1F432" w14:textId="77777777" w:rsidR="00EF0ECB" w:rsidRDefault="00EF0ECB" w:rsidP="00046A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4B9F0D" w14:textId="77777777" w:rsidR="00046AEC" w:rsidRDefault="00046AEC" w:rsidP="00046AEC">
    <w:pPr>
      <w:pStyle w:val="Kopfzeile"/>
      <w:jc w:val="right"/>
    </w:pPr>
    <w:r w:rsidRPr="00046AEC">
      <w:rPr>
        <w:noProof/>
        <w:lang w:val="de-DE" w:eastAsia="de-DE" w:bidi="ar-SA"/>
      </w:rPr>
      <w:drawing>
        <wp:inline distT="0" distB="0" distL="0" distR="0" wp14:anchorId="3FC2B14D" wp14:editId="2B189C6F">
          <wp:extent cx="999033" cy="829705"/>
          <wp:effectExtent l="19050" t="0" r="0" b="0"/>
          <wp:docPr id="14" name="Grafik 0" descr="AVS InternerAushang 2 Seit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VS InternerAushang 2 Seit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99033" cy="829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621AE35" w14:textId="77777777" w:rsidR="00FD353B" w:rsidRDefault="00FD353B" w:rsidP="00046AEC">
    <w:pPr>
      <w:pStyle w:val="Kopfzeile"/>
      <w:jc w:val="right"/>
    </w:pPr>
  </w:p>
  <w:p w14:paraId="35250417" w14:textId="77777777" w:rsidR="00FD353B" w:rsidRPr="00046AEC" w:rsidRDefault="00FD353B" w:rsidP="00046AEC">
    <w:pPr>
      <w:pStyle w:val="Kopfzeile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99AC58" w14:textId="7A6390BD" w:rsidR="00046AEC" w:rsidRDefault="00BF4224" w:rsidP="00BF4224">
    <w:pPr>
      <w:pStyle w:val="Kopf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71353AC" wp14:editId="7E02D7BB">
          <wp:simplePos x="0" y="0"/>
          <wp:positionH relativeFrom="column">
            <wp:posOffset>4791075</wp:posOffset>
          </wp:positionH>
          <wp:positionV relativeFrom="paragraph">
            <wp:posOffset>8890</wp:posOffset>
          </wp:positionV>
          <wp:extent cx="1292225" cy="791845"/>
          <wp:effectExtent l="0" t="0" r="3175" b="8255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222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46AEC" w:rsidRPr="00046AEC">
      <w:rPr>
        <w:noProof/>
        <w:lang w:val="de-DE" w:eastAsia="de-DE" w:bidi="ar-SA"/>
      </w:rPr>
      <w:drawing>
        <wp:inline distT="0" distB="0" distL="0" distR="0" wp14:anchorId="6A361069" wp14:editId="5BCAACEA">
          <wp:extent cx="1076325" cy="893896"/>
          <wp:effectExtent l="0" t="0" r="0" b="1905"/>
          <wp:docPr id="22" name="Grafik 1" descr="AVS InternerAushang 1. Seit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VS InternerAushang 1. Seite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79802" cy="8967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75892E" w14:textId="77777777" w:rsidR="00FD353B" w:rsidRDefault="00FD353B">
    <w:pPr>
      <w:pStyle w:val="Kopfzeile"/>
    </w:pPr>
  </w:p>
  <w:p w14:paraId="5F1C820D" w14:textId="77777777" w:rsidR="00FD353B" w:rsidRDefault="00FD353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6AEC"/>
    <w:rsid w:val="00000866"/>
    <w:rsid w:val="00000F36"/>
    <w:rsid w:val="000017F4"/>
    <w:rsid w:val="00002990"/>
    <w:rsid w:val="00003F1B"/>
    <w:rsid w:val="000040D3"/>
    <w:rsid w:val="00005501"/>
    <w:rsid w:val="000058AE"/>
    <w:rsid w:val="00005AC7"/>
    <w:rsid w:val="00005C48"/>
    <w:rsid w:val="00006A48"/>
    <w:rsid w:val="000070F9"/>
    <w:rsid w:val="00011930"/>
    <w:rsid w:val="00011B56"/>
    <w:rsid w:val="00012011"/>
    <w:rsid w:val="000120AD"/>
    <w:rsid w:val="000135AB"/>
    <w:rsid w:val="000137D4"/>
    <w:rsid w:val="00014348"/>
    <w:rsid w:val="00017221"/>
    <w:rsid w:val="00017D0E"/>
    <w:rsid w:val="00017E66"/>
    <w:rsid w:val="00020013"/>
    <w:rsid w:val="0002126F"/>
    <w:rsid w:val="00021829"/>
    <w:rsid w:val="000218E0"/>
    <w:rsid w:val="00021C63"/>
    <w:rsid w:val="00022106"/>
    <w:rsid w:val="00025199"/>
    <w:rsid w:val="000262F6"/>
    <w:rsid w:val="00026E55"/>
    <w:rsid w:val="000275C9"/>
    <w:rsid w:val="0003057E"/>
    <w:rsid w:val="00030DF6"/>
    <w:rsid w:val="000311A8"/>
    <w:rsid w:val="00031598"/>
    <w:rsid w:val="00031657"/>
    <w:rsid w:val="00032007"/>
    <w:rsid w:val="0003296D"/>
    <w:rsid w:val="00034481"/>
    <w:rsid w:val="00035B9E"/>
    <w:rsid w:val="00036DE9"/>
    <w:rsid w:val="00037237"/>
    <w:rsid w:val="000374DE"/>
    <w:rsid w:val="000403E4"/>
    <w:rsid w:val="000405A5"/>
    <w:rsid w:val="000428ED"/>
    <w:rsid w:val="00043923"/>
    <w:rsid w:val="0004460D"/>
    <w:rsid w:val="00044D44"/>
    <w:rsid w:val="00044E28"/>
    <w:rsid w:val="00044E69"/>
    <w:rsid w:val="0004644D"/>
    <w:rsid w:val="00046505"/>
    <w:rsid w:val="00046AEC"/>
    <w:rsid w:val="000512F5"/>
    <w:rsid w:val="00051EBF"/>
    <w:rsid w:val="0005290D"/>
    <w:rsid w:val="00053E1A"/>
    <w:rsid w:val="000550E5"/>
    <w:rsid w:val="00056931"/>
    <w:rsid w:val="000572D2"/>
    <w:rsid w:val="0005747C"/>
    <w:rsid w:val="00060D34"/>
    <w:rsid w:val="00062C09"/>
    <w:rsid w:val="00062FDD"/>
    <w:rsid w:val="00063B67"/>
    <w:rsid w:val="00064F0A"/>
    <w:rsid w:val="00065AA3"/>
    <w:rsid w:val="00065C2F"/>
    <w:rsid w:val="0006683E"/>
    <w:rsid w:val="00066F48"/>
    <w:rsid w:val="000706AF"/>
    <w:rsid w:val="000725E6"/>
    <w:rsid w:val="00073143"/>
    <w:rsid w:val="000738BB"/>
    <w:rsid w:val="00073C2C"/>
    <w:rsid w:val="00075DA2"/>
    <w:rsid w:val="00077196"/>
    <w:rsid w:val="00080D0D"/>
    <w:rsid w:val="00082BE3"/>
    <w:rsid w:val="00082ED2"/>
    <w:rsid w:val="00083520"/>
    <w:rsid w:val="00085892"/>
    <w:rsid w:val="00096414"/>
    <w:rsid w:val="00096D58"/>
    <w:rsid w:val="00096D59"/>
    <w:rsid w:val="00097337"/>
    <w:rsid w:val="00097699"/>
    <w:rsid w:val="00097C52"/>
    <w:rsid w:val="00097DED"/>
    <w:rsid w:val="000A09D1"/>
    <w:rsid w:val="000A1A84"/>
    <w:rsid w:val="000A1F1C"/>
    <w:rsid w:val="000A2569"/>
    <w:rsid w:val="000A32D6"/>
    <w:rsid w:val="000A49BA"/>
    <w:rsid w:val="000A57A6"/>
    <w:rsid w:val="000A724F"/>
    <w:rsid w:val="000A72E3"/>
    <w:rsid w:val="000A7702"/>
    <w:rsid w:val="000A79F1"/>
    <w:rsid w:val="000B109D"/>
    <w:rsid w:val="000B14C5"/>
    <w:rsid w:val="000B1E5C"/>
    <w:rsid w:val="000B212D"/>
    <w:rsid w:val="000B3525"/>
    <w:rsid w:val="000B4324"/>
    <w:rsid w:val="000B4760"/>
    <w:rsid w:val="000B5192"/>
    <w:rsid w:val="000B64BB"/>
    <w:rsid w:val="000B65AE"/>
    <w:rsid w:val="000B7B5B"/>
    <w:rsid w:val="000B7EBF"/>
    <w:rsid w:val="000C2DA6"/>
    <w:rsid w:val="000C4A3B"/>
    <w:rsid w:val="000C5535"/>
    <w:rsid w:val="000C6362"/>
    <w:rsid w:val="000C7708"/>
    <w:rsid w:val="000D0685"/>
    <w:rsid w:val="000D07AB"/>
    <w:rsid w:val="000D09AC"/>
    <w:rsid w:val="000D1C2A"/>
    <w:rsid w:val="000D2851"/>
    <w:rsid w:val="000D4346"/>
    <w:rsid w:val="000D4B3E"/>
    <w:rsid w:val="000D4F2C"/>
    <w:rsid w:val="000D5352"/>
    <w:rsid w:val="000D5B22"/>
    <w:rsid w:val="000D64F1"/>
    <w:rsid w:val="000D66C3"/>
    <w:rsid w:val="000E02D7"/>
    <w:rsid w:val="000E13C9"/>
    <w:rsid w:val="000E1442"/>
    <w:rsid w:val="000E478F"/>
    <w:rsid w:val="000E53E3"/>
    <w:rsid w:val="000E5715"/>
    <w:rsid w:val="000E6F58"/>
    <w:rsid w:val="000E7D73"/>
    <w:rsid w:val="000F0A8D"/>
    <w:rsid w:val="000F282E"/>
    <w:rsid w:val="000F4746"/>
    <w:rsid w:val="000F4CFF"/>
    <w:rsid w:val="000F5BD6"/>
    <w:rsid w:val="000F62CE"/>
    <w:rsid w:val="00101635"/>
    <w:rsid w:val="00103A99"/>
    <w:rsid w:val="0010431B"/>
    <w:rsid w:val="00104439"/>
    <w:rsid w:val="001056EE"/>
    <w:rsid w:val="001064B7"/>
    <w:rsid w:val="00110891"/>
    <w:rsid w:val="00110CBC"/>
    <w:rsid w:val="00113D62"/>
    <w:rsid w:val="001159E7"/>
    <w:rsid w:val="001165E6"/>
    <w:rsid w:val="00117583"/>
    <w:rsid w:val="0012197A"/>
    <w:rsid w:val="00123134"/>
    <w:rsid w:val="0012344E"/>
    <w:rsid w:val="00124308"/>
    <w:rsid w:val="001266F8"/>
    <w:rsid w:val="00127942"/>
    <w:rsid w:val="001313B3"/>
    <w:rsid w:val="00132D28"/>
    <w:rsid w:val="00132E9F"/>
    <w:rsid w:val="00133C43"/>
    <w:rsid w:val="0013488C"/>
    <w:rsid w:val="0013600F"/>
    <w:rsid w:val="001402B1"/>
    <w:rsid w:val="0014061B"/>
    <w:rsid w:val="00140D6E"/>
    <w:rsid w:val="00141054"/>
    <w:rsid w:val="00141BFB"/>
    <w:rsid w:val="0014237A"/>
    <w:rsid w:val="00143FE7"/>
    <w:rsid w:val="0014728F"/>
    <w:rsid w:val="001479F4"/>
    <w:rsid w:val="001506ED"/>
    <w:rsid w:val="00151619"/>
    <w:rsid w:val="00151705"/>
    <w:rsid w:val="00152917"/>
    <w:rsid w:val="00155A57"/>
    <w:rsid w:val="00160879"/>
    <w:rsid w:val="00160A17"/>
    <w:rsid w:val="00161C4B"/>
    <w:rsid w:val="00164C6B"/>
    <w:rsid w:val="00164E42"/>
    <w:rsid w:val="00164EDD"/>
    <w:rsid w:val="00165F86"/>
    <w:rsid w:val="00167919"/>
    <w:rsid w:val="001704D4"/>
    <w:rsid w:val="00174703"/>
    <w:rsid w:val="00174B7E"/>
    <w:rsid w:val="00176364"/>
    <w:rsid w:val="00176A10"/>
    <w:rsid w:val="00177BE4"/>
    <w:rsid w:val="00177F1C"/>
    <w:rsid w:val="001802A9"/>
    <w:rsid w:val="00180F52"/>
    <w:rsid w:val="00182BFD"/>
    <w:rsid w:val="00182F94"/>
    <w:rsid w:val="001831F2"/>
    <w:rsid w:val="0018328E"/>
    <w:rsid w:val="001832EF"/>
    <w:rsid w:val="001839B4"/>
    <w:rsid w:val="00183F5E"/>
    <w:rsid w:val="00184BE6"/>
    <w:rsid w:val="00186DA3"/>
    <w:rsid w:val="001879A6"/>
    <w:rsid w:val="00190B02"/>
    <w:rsid w:val="00190BEE"/>
    <w:rsid w:val="00191A20"/>
    <w:rsid w:val="00194238"/>
    <w:rsid w:val="00194EDA"/>
    <w:rsid w:val="00194FAB"/>
    <w:rsid w:val="0019583D"/>
    <w:rsid w:val="001978C0"/>
    <w:rsid w:val="001A088F"/>
    <w:rsid w:val="001A0920"/>
    <w:rsid w:val="001A0ACD"/>
    <w:rsid w:val="001A13F8"/>
    <w:rsid w:val="001A181A"/>
    <w:rsid w:val="001A1E7D"/>
    <w:rsid w:val="001A2769"/>
    <w:rsid w:val="001A287F"/>
    <w:rsid w:val="001A3307"/>
    <w:rsid w:val="001A4844"/>
    <w:rsid w:val="001A59CC"/>
    <w:rsid w:val="001A5D1A"/>
    <w:rsid w:val="001A6C80"/>
    <w:rsid w:val="001A70D4"/>
    <w:rsid w:val="001B00B5"/>
    <w:rsid w:val="001B05E7"/>
    <w:rsid w:val="001B07DE"/>
    <w:rsid w:val="001B34B3"/>
    <w:rsid w:val="001B43FE"/>
    <w:rsid w:val="001B4953"/>
    <w:rsid w:val="001B5792"/>
    <w:rsid w:val="001B5946"/>
    <w:rsid w:val="001C01F8"/>
    <w:rsid w:val="001C227B"/>
    <w:rsid w:val="001C29EC"/>
    <w:rsid w:val="001C4427"/>
    <w:rsid w:val="001C5A11"/>
    <w:rsid w:val="001C5AEF"/>
    <w:rsid w:val="001C77E8"/>
    <w:rsid w:val="001C788C"/>
    <w:rsid w:val="001D19BF"/>
    <w:rsid w:val="001D23AE"/>
    <w:rsid w:val="001D4343"/>
    <w:rsid w:val="001D5B8E"/>
    <w:rsid w:val="001D6690"/>
    <w:rsid w:val="001D751C"/>
    <w:rsid w:val="001D7E9B"/>
    <w:rsid w:val="001E0083"/>
    <w:rsid w:val="001E0E27"/>
    <w:rsid w:val="001E2288"/>
    <w:rsid w:val="001E233E"/>
    <w:rsid w:val="001E3376"/>
    <w:rsid w:val="001E58BF"/>
    <w:rsid w:val="001E5C1E"/>
    <w:rsid w:val="001E6E6F"/>
    <w:rsid w:val="001F0C10"/>
    <w:rsid w:val="001F0F23"/>
    <w:rsid w:val="001F1AD5"/>
    <w:rsid w:val="001F37B6"/>
    <w:rsid w:val="001F3EA8"/>
    <w:rsid w:val="001F407F"/>
    <w:rsid w:val="001F4DB2"/>
    <w:rsid w:val="001F5FDC"/>
    <w:rsid w:val="001F6E91"/>
    <w:rsid w:val="001F72FF"/>
    <w:rsid w:val="0020017D"/>
    <w:rsid w:val="00200817"/>
    <w:rsid w:val="002015EB"/>
    <w:rsid w:val="00201E20"/>
    <w:rsid w:val="002021A9"/>
    <w:rsid w:val="002030F9"/>
    <w:rsid w:val="00203E78"/>
    <w:rsid w:val="00206404"/>
    <w:rsid w:val="00207A24"/>
    <w:rsid w:val="00207C9E"/>
    <w:rsid w:val="00207EBF"/>
    <w:rsid w:val="00210385"/>
    <w:rsid w:val="00211580"/>
    <w:rsid w:val="00212951"/>
    <w:rsid w:val="00212BDE"/>
    <w:rsid w:val="002139F0"/>
    <w:rsid w:val="00214B1B"/>
    <w:rsid w:val="00214D61"/>
    <w:rsid w:val="00215525"/>
    <w:rsid w:val="00215640"/>
    <w:rsid w:val="002159BD"/>
    <w:rsid w:val="00217665"/>
    <w:rsid w:val="00220044"/>
    <w:rsid w:val="00224695"/>
    <w:rsid w:val="002256C5"/>
    <w:rsid w:val="00225764"/>
    <w:rsid w:val="00226930"/>
    <w:rsid w:val="0022701F"/>
    <w:rsid w:val="002314E9"/>
    <w:rsid w:val="00232931"/>
    <w:rsid w:val="00233112"/>
    <w:rsid w:val="00233BEA"/>
    <w:rsid w:val="00234EAA"/>
    <w:rsid w:val="002354D2"/>
    <w:rsid w:val="002426AF"/>
    <w:rsid w:val="00243CE1"/>
    <w:rsid w:val="002448F2"/>
    <w:rsid w:val="002449A7"/>
    <w:rsid w:val="00244C6B"/>
    <w:rsid w:val="00246D8F"/>
    <w:rsid w:val="00247ED9"/>
    <w:rsid w:val="00250477"/>
    <w:rsid w:val="002532D8"/>
    <w:rsid w:val="0025438B"/>
    <w:rsid w:val="0026022E"/>
    <w:rsid w:val="00262CB7"/>
    <w:rsid w:val="00263F21"/>
    <w:rsid w:val="0026579C"/>
    <w:rsid w:val="00266270"/>
    <w:rsid w:val="00266417"/>
    <w:rsid w:val="002666D3"/>
    <w:rsid w:val="00267124"/>
    <w:rsid w:val="00267CD9"/>
    <w:rsid w:val="0027145F"/>
    <w:rsid w:val="002714C8"/>
    <w:rsid w:val="00271E7E"/>
    <w:rsid w:val="00272711"/>
    <w:rsid w:val="0027474D"/>
    <w:rsid w:val="00274A0C"/>
    <w:rsid w:val="00274AA4"/>
    <w:rsid w:val="00276295"/>
    <w:rsid w:val="00276F01"/>
    <w:rsid w:val="002776F1"/>
    <w:rsid w:val="00277AE7"/>
    <w:rsid w:val="00277E0F"/>
    <w:rsid w:val="00281C8E"/>
    <w:rsid w:val="002850B3"/>
    <w:rsid w:val="00285269"/>
    <w:rsid w:val="00286A5B"/>
    <w:rsid w:val="0028754B"/>
    <w:rsid w:val="0028760A"/>
    <w:rsid w:val="0028787F"/>
    <w:rsid w:val="0029040B"/>
    <w:rsid w:val="0029117F"/>
    <w:rsid w:val="002913D0"/>
    <w:rsid w:val="00292E3D"/>
    <w:rsid w:val="002958F8"/>
    <w:rsid w:val="002966BF"/>
    <w:rsid w:val="00297EA2"/>
    <w:rsid w:val="002A06CC"/>
    <w:rsid w:val="002A227E"/>
    <w:rsid w:val="002A31AF"/>
    <w:rsid w:val="002A3EBE"/>
    <w:rsid w:val="002A544E"/>
    <w:rsid w:val="002A5896"/>
    <w:rsid w:val="002A6513"/>
    <w:rsid w:val="002A7278"/>
    <w:rsid w:val="002A7FB6"/>
    <w:rsid w:val="002B0810"/>
    <w:rsid w:val="002B0C73"/>
    <w:rsid w:val="002B0ED1"/>
    <w:rsid w:val="002B12DC"/>
    <w:rsid w:val="002B2E2E"/>
    <w:rsid w:val="002B3CC6"/>
    <w:rsid w:val="002B6FBC"/>
    <w:rsid w:val="002B719F"/>
    <w:rsid w:val="002C1552"/>
    <w:rsid w:val="002C185F"/>
    <w:rsid w:val="002C25D3"/>
    <w:rsid w:val="002C385E"/>
    <w:rsid w:val="002C55F6"/>
    <w:rsid w:val="002C6039"/>
    <w:rsid w:val="002C6762"/>
    <w:rsid w:val="002D0A77"/>
    <w:rsid w:val="002D1764"/>
    <w:rsid w:val="002D265E"/>
    <w:rsid w:val="002D28E3"/>
    <w:rsid w:val="002D291C"/>
    <w:rsid w:val="002D4D4B"/>
    <w:rsid w:val="002D5B79"/>
    <w:rsid w:val="002E00C9"/>
    <w:rsid w:val="002E23C9"/>
    <w:rsid w:val="002E28A9"/>
    <w:rsid w:val="002E2BE7"/>
    <w:rsid w:val="002E31EA"/>
    <w:rsid w:val="002E375D"/>
    <w:rsid w:val="002E37EE"/>
    <w:rsid w:val="002E43D5"/>
    <w:rsid w:val="002E5029"/>
    <w:rsid w:val="002E5449"/>
    <w:rsid w:val="002E6344"/>
    <w:rsid w:val="002E7DB0"/>
    <w:rsid w:val="002F0E89"/>
    <w:rsid w:val="002F1F82"/>
    <w:rsid w:val="002F275C"/>
    <w:rsid w:val="002F4796"/>
    <w:rsid w:val="002F499A"/>
    <w:rsid w:val="002F4B60"/>
    <w:rsid w:val="002F7A67"/>
    <w:rsid w:val="002F7AA8"/>
    <w:rsid w:val="003001A3"/>
    <w:rsid w:val="003006FF"/>
    <w:rsid w:val="003035EE"/>
    <w:rsid w:val="00304750"/>
    <w:rsid w:val="0030550F"/>
    <w:rsid w:val="003059ED"/>
    <w:rsid w:val="0030768C"/>
    <w:rsid w:val="003121EA"/>
    <w:rsid w:val="00314C89"/>
    <w:rsid w:val="00316E74"/>
    <w:rsid w:val="00317BD4"/>
    <w:rsid w:val="00320FE9"/>
    <w:rsid w:val="0032119D"/>
    <w:rsid w:val="003245DE"/>
    <w:rsid w:val="00326F52"/>
    <w:rsid w:val="00333D36"/>
    <w:rsid w:val="003340F2"/>
    <w:rsid w:val="003349CB"/>
    <w:rsid w:val="00337475"/>
    <w:rsid w:val="003377A4"/>
    <w:rsid w:val="00340D9F"/>
    <w:rsid w:val="0034162D"/>
    <w:rsid w:val="00341970"/>
    <w:rsid w:val="00341DD8"/>
    <w:rsid w:val="00344DEF"/>
    <w:rsid w:val="0034762D"/>
    <w:rsid w:val="00347E8B"/>
    <w:rsid w:val="003520F4"/>
    <w:rsid w:val="00352BB4"/>
    <w:rsid w:val="00354B28"/>
    <w:rsid w:val="003551E2"/>
    <w:rsid w:val="003557DB"/>
    <w:rsid w:val="00355FEA"/>
    <w:rsid w:val="00357989"/>
    <w:rsid w:val="00357999"/>
    <w:rsid w:val="003620D0"/>
    <w:rsid w:val="003644AF"/>
    <w:rsid w:val="0036534B"/>
    <w:rsid w:val="00365855"/>
    <w:rsid w:val="00365EC9"/>
    <w:rsid w:val="00366287"/>
    <w:rsid w:val="003704F3"/>
    <w:rsid w:val="003709C6"/>
    <w:rsid w:val="0037147A"/>
    <w:rsid w:val="0037275E"/>
    <w:rsid w:val="003731CF"/>
    <w:rsid w:val="00375506"/>
    <w:rsid w:val="003759B4"/>
    <w:rsid w:val="00377395"/>
    <w:rsid w:val="00377C73"/>
    <w:rsid w:val="00377EDE"/>
    <w:rsid w:val="00380375"/>
    <w:rsid w:val="00382928"/>
    <w:rsid w:val="00382CB4"/>
    <w:rsid w:val="003844CF"/>
    <w:rsid w:val="00384A25"/>
    <w:rsid w:val="00384E51"/>
    <w:rsid w:val="003869A8"/>
    <w:rsid w:val="00390794"/>
    <w:rsid w:val="0039090E"/>
    <w:rsid w:val="00393721"/>
    <w:rsid w:val="00393CF1"/>
    <w:rsid w:val="003953A5"/>
    <w:rsid w:val="00395CB9"/>
    <w:rsid w:val="00395F2F"/>
    <w:rsid w:val="0039629B"/>
    <w:rsid w:val="003A1006"/>
    <w:rsid w:val="003A2130"/>
    <w:rsid w:val="003A418D"/>
    <w:rsid w:val="003A46FA"/>
    <w:rsid w:val="003A4EA0"/>
    <w:rsid w:val="003A533A"/>
    <w:rsid w:val="003A5492"/>
    <w:rsid w:val="003A69B3"/>
    <w:rsid w:val="003A7148"/>
    <w:rsid w:val="003B0059"/>
    <w:rsid w:val="003B1844"/>
    <w:rsid w:val="003B2A90"/>
    <w:rsid w:val="003B4D1C"/>
    <w:rsid w:val="003B5686"/>
    <w:rsid w:val="003B5C68"/>
    <w:rsid w:val="003B6BB3"/>
    <w:rsid w:val="003C03C5"/>
    <w:rsid w:val="003C132E"/>
    <w:rsid w:val="003C14F3"/>
    <w:rsid w:val="003C23CE"/>
    <w:rsid w:val="003C31B0"/>
    <w:rsid w:val="003C4E6C"/>
    <w:rsid w:val="003C6F88"/>
    <w:rsid w:val="003C73F5"/>
    <w:rsid w:val="003C7B9F"/>
    <w:rsid w:val="003D1051"/>
    <w:rsid w:val="003D1AD2"/>
    <w:rsid w:val="003D3008"/>
    <w:rsid w:val="003D33CB"/>
    <w:rsid w:val="003D37CF"/>
    <w:rsid w:val="003D410B"/>
    <w:rsid w:val="003D411B"/>
    <w:rsid w:val="003D58B1"/>
    <w:rsid w:val="003D6129"/>
    <w:rsid w:val="003D7C69"/>
    <w:rsid w:val="003E0C84"/>
    <w:rsid w:val="003E0FA6"/>
    <w:rsid w:val="003E160C"/>
    <w:rsid w:val="003E1E28"/>
    <w:rsid w:val="003E316E"/>
    <w:rsid w:val="003E34F4"/>
    <w:rsid w:val="003E3EA4"/>
    <w:rsid w:val="003E43D7"/>
    <w:rsid w:val="003E4C30"/>
    <w:rsid w:val="003E5CC5"/>
    <w:rsid w:val="003F2BA3"/>
    <w:rsid w:val="003F2DFE"/>
    <w:rsid w:val="003F3585"/>
    <w:rsid w:val="003F3B61"/>
    <w:rsid w:val="003F50C5"/>
    <w:rsid w:val="003F5572"/>
    <w:rsid w:val="003F5DF3"/>
    <w:rsid w:val="003F6673"/>
    <w:rsid w:val="003F66F7"/>
    <w:rsid w:val="003F737A"/>
    <w:rsid w:val="00401249"/>
    <w:rsid w:val="004017A9"/>
    <w:rsid w:val="00401852"/>
    <w:rsid w:val="00405237"/>
    <w:rsid w:val="0040609E"/>
    <w:rsid w:val="00406E86"/>
    <w:rsid w:val="00410450"/>
    <w:rsid w:val="004115F0"/>
    <w:rsid w:val="00411BB2"/>
    <w:rsid w:val="00412AAB"/>
    <w:rsid w:val="00413C63"/>
    <w:rsid w:val="0041460D"/>
    <w:rsid w:val="00414B03"/>
    <w:rsid w:val="00415087"/>
    <w:rsid w:val="00415803"/>
    <w:rsid w:val="00416C96"/>
    <w:rsid w:val="004179B0"/>
    <w:rsid w:val="0042057D"/>
    <w:rsid w:val="00420FC6"/>
    <w:rsid w:val="00421CE2"/>
    <w:rsid w:val="0042351D"/>
    <w:rsid w:val="004242FC"/>
    <w:rsid w:val="00425290"/>
    <w:rsid w:val="00425F58"/>
    <w:rsid w:val="00427139"/>
    <w:rsid w:val="00427A38"/>
    <w:rsid w:val="0043033F"/>
    <w:rsid w:val="004311A5"/>
    <w:rsid w:val="00432961"/>
    <w:rsid w:val="00432A5C"/>
    <w:rsid w:val="00433440"/>
    <w:rsid w:val="00434981"/>
    <w:rsid w:val="004355BE"/>
    <w:rsid w:val="0043672C"/>
    <w:rsid w:val="004372A8"/>
    <w:rsid w:val="00437FB4"/>
    <w:rsid w:val="00440A56"/>
    <w:rsid w:val="00441292"/>
    <w:rsid w:val="004428A9"/>
    <w:rsid w:val="00443961"/>
    <w:rsid w:val="00444CCF"/>
    <w:rsid w:val="00447A3F"/>
    <w:rsid w:val="004507A6"/>
    <w:rsid w:val="00454617"/>
    <w:rsid w:val="00454746"/>
    <w:rsid w:val="0045605D"/>
    <w:rsid w:val="00456647"/>
    <w:rsid w:val="004605D9"/>
    <w:rsid w:val="004618ED"/>
    <w:rsid w:val="00464B29"/>
    <w:rsid w:val="0046508A"/>
    <w:rsid w:val="00465914"/>
    <w:rsid w:val="00467D7B"/>
    <w:rsid w:val="0047056A"/>
    <w:rsid w:val="004719D3"/>
    <w:rsid w:val="00471A7F"/>
    <w:rsid w:val="004724ED"/>
    <w:rsid w:val="004725BD"/>
    <w:rsid w:val="004732C1"/>
    <w:rsid w:val="004739DD"/>
    <w:rsid w:val="00473C69"/>
    <w:rsid w:val="00473DE8"/>
    <w:rsid w:val="00476229"/>
    <w:rsid w:val="00476620"/>
    <w:rsid w:val="00476E79"/>
    <w:rsid w:val="00477383"/>
    <w:rsid w:val="004776AD"/>
    <w:rsid w:val="0048350C"/>
    <w:rsid w:val="00484CD2"/>
    <w:rsid w:val="004850E9"/>
    <w:rsid w:val="00486FB1"/>
    <w:rsid w:val="0048796A"/>
    <w:rsid w:val="00487F8C"/>
    <w:rsid w:val="0049014F"/>
    <w:rsid w:val="00491666"/>
    <w:rsid w:val="004918A7"/>
    <w:rsid w:val="00491AC9"/>
    <w:rsid w:val="00492D0D"/>
    <w:rsid w:val="0049602A"/>
    <w:rsid w:val="00496077"/>
    <w:rsid w:val="0049621E"/>
    <w:rsid w:val="00496E68"/>
    <w:rsid w:val="0049753C"/>
    <w:rsid w:val="004A1E59"/>
    <w:rsid w:val="004A262D"/>
    <w:rsid w:val="004A2FA2"/>
    <w:rsid w:val="004A3E34"/>
    <w:rsid w:val="004A4F6B"/>
    <w:rsid w:val="004A615D"/>
    <w:rsid w:val="004B0B86"/>
    <w:rsid w:val="004B0ECB"/>
    <w:rsid w:val="004B13E4"/>
    <w:rsid w:val="004B1657"/>
    <w:rsid w:val="004B2650"/>
    <w:rsid w:val="004B305C"/>
    <w:rsid w:val="004B346E"/>
    <w:rsid w:val="004B368E"/>
    <w:rsid w:val="004B4187"/>
    <w:rsid w:val="004B4AC6"/>
    <w:rsid w:val="004B77F6"/>
    <w:rsid w:val="004C26DA"/>
    <w:rsid w:val="004C2E92"/>
    <w:rsid w:val="004C4DBE"/>
    <w:rsid w:val="004C4F97"/>
    <w:rsid w:val="004C555F"/>
    <w:rsid w:val="004C654D"/>
    <w:rsid w:val="004C7004"/>
    <w:rsid w:val="004C7BF2"/>
    <w:rsid w:val="004C7E71"/>
    <w:rsid w:val="004D0F9C"/>
    <w:rsid w:val="004D1167"/>
    <w:rsid w:val="004D6564"/>
    <w:rsid w:val="004D6BD6"/>
    <w:rsid w:val="004D6EFE"/>
    <w:rsid w:val="004E0D16"/>
    <w:rsid w:val="004E11A9"/>
    <w:rsid w:val="004E173B"/>
    <w:rsid w:val="004E18D4"/>
    <w:rsid w:val="004E1977"/>
    <w:rsid w:val="004E2807"/>
    <w:rsid w:val="004E351F"/>
    <w:rsid w:val="004E419F"/>
    <w:rsid w:val="004E4694"/>
    <w:rsid w:val="004E55F0"/>
    <w:rsid w:val="004E74DC"/>
    <w:rsid w:val="004F01E0"/>
    <w:rsid w:val="004F0456"/>
    <w:rsid w:val="004F0C26"/>
    <w:rsid w:val="004F0C94"/>
    <w:rsid w:val="004F22DA"/>
    <w:rsid w:val="004F27CF"/>
    <w:rsid w:val="004F4415"/>
    <w:rsid w:val="004F4931"/>
    <w:rsid w:val="004F545D"/>
    <w:rsid w:val="004F5982"/>
    <w:rsid w:val="004F5E61"/>
    <w:rsid w:val="004F7120"/>
    <w:rsid w:val="00500FD4"/>
    <w:rsid w:val="00501C56"/>
    <w:rsid w:val="005024B2"/>
    <w:rsid w:val="0050282B"/>
    <w:rsid w:val="00504A38"/>
    <w:rsid w:val="00505601"/>
    <w:rsid w:val="005064B6"/>
    <w:rsid w:val="005076A1"/>
    <w:rsid w:val="00507E67"/>
    <w:rsid w:val="00510FB5"/>
    <w:rsid w:val="00513209"/>
    <w:rsid w:val="00513513"/>
    <w:rsid w:val="00513E22"/>
    <w:rsid w:val="005140C0"/>
    <w:rsid w:val="00514136"/>
    <w:rsid w:val="005149BF"/>
    <w:rsid w:val="005152CC"/>
    <w:rsid w:val="00515EC7"/>
    <w:rsid w:val="00516CA1"/>
    <w:rsid w:val="00516E6B"/>
    <w:rsid w:val="00517ACD"/>
    <w:rsid w:val="0052109F"/>
    <w:rsid w:val="00522869"/>
    <w:rsid w:val="00522B63"/>
    <w:rsid w:val="00522CE0"/>
    <w:rsid w:val="00526A64"/>
    <w:rsid w:val="00526BC5"/>
    <w:rsid w:val="00530E2C"/>
    <w:rsid w:val="00531150"/>
    <w:rsid w:val="00531539"/>
    <w:rsid w:val="00531574"/>
    <w:rsid w:val="00531EC3"/>
    <w:rsid w:val="0053287D"/>
    <w:rsid w:val="00533DAA"/>
    <w:rsid w:val="005342C6"/>
    <w:rsid w:val="0053562C"/>
    <w:rsid w:val="00535AE3"/>
    <w:rsid w:val="00536119"/>
    <w:rsid w:val="00536162"/>
    <w:rsid w:val="00536D8D"/>
    <w:rsid w:val="00537556"/>
    <w:rsid w:val="0054018F"/>
    <w:rsid w:val="00541F7A"/>
    <w:rsid w:val="00543312"/>
    <w:rsid w:val="00543653"/>
    <w:rsid w:val="005439E5"/>
    <w:rsid w:val="005440ED"/>
    <w:rsid w:val="005441F8"/>
    <w:rsid w:val="00546C5A"/>
    <w:rsid w:val="0054782C"/>
    <w:rsid w:val="00547F28"/>
    <w:rsid w:val="00551CCE"/>
    <w:rsid w:val="005647B4"/>
    <w:rsid w:val="005647DE"/>
    <w:rsid w:val="005650DD"/>
    <w:rsid w:val="00565322"/>
    <w:rsid w:val="005657D7"/>
    <w:rsid w:val="00565A6F"/>
    <w:rsid w:val="00565BC4"/>
    <w:rsid w:val="005660E1"/>
    <w:rsid w:val="005717AC"/>
    <w:rsid w:val="00571843"/>
    <w:rsid w:val="00572ED0"/>
    <w:rsid w:val="0057337A"/>
    <w:rsid w:val="005733CD"/>
    <w:rsid w:val="00574150"/>
    <w:rsid w:val="00574A34"/>
    <w:rsid w:val="00574F60"/>
    <w:rsid w:val="00575859"/>
    <w:rsid w:val="00576CE2"/>
    <w:rsid w:val="005774C5"/>
    <w:rsid w:val="0058090E"/>
    <w:rsid w:val="005842EB"/>
    <w:rsid w:val="00584800"/>
    <w:rsid w:val="005851FB"/>
    <w:rsid w:val="0058617F"/>
    <w:rsid w:val="005874C5"/>
    <w:rsid w:val="00587F71"/>
    <w:rsid w:val="00590FED"/>
    <w:rsid w:val="00591C6F"/>
    <w:rsid w:val="00591CAC"/>
    <w:rsid w:val="00592154"/>
    <w:rsid w:val="00592927"/>
    <w:rsid w:val="00592A04"/>
    <w:rsid w:val="00592BD6"/>
    <w:rsid w:val="00597073"/>
    <w:rsid w:val="0059725D"/>
    <w:rsid w:val="005974C9"/>
    <w:rsid w:val="005979F4"/>
    <w:rsid w:val="00597E84"/>
    <w:rsid w:val="00597FF2"/>
    <w:rsid w:val="005A21E3"/>
    <w:rsid w:val="005A339F"/>
    <w:rsid w:val="005A3BF3"/>
    <w:rsid w:val="005A4488"/>
    <w:rsid w:val="005A55A8"/>
    <w:rsid w:val="005A6170"/>
    <w:rsid w:val="005A61C1"/>
    <w:rsid w:val="005A6200"/>
    <w:rsid w:val="005A6661"/>
    <w:rsid w:val="005A7A3A"/>
    <w:rsid w:val="005B04F4"/>
    <w:rsid w:val="005B225F"/>
    <w:rsid w:val="005B26D3"/>
    <w:rsid w:val="005B4E14"/>
    <w:rsid w:val="005B59CA"/>
    <w:rsid w:val="005C029E"/>
    <w:rsid w:val="005C5045"/>
    <w:rsid w:val="005C7BBF"/>
    <w:rsid w:val="005D126E"/>
    <w:rsid w:val="005D1D8D"/>
    <w:rsid w:val="005D4F28"/>
    <w:rsid w:val="005D60A5"/>
    <w:rsid w:val="005E255A"/>
    <w:rsid w:val="005E3D70"/>
    <w:rsid w:val="005E6A13"/>
    <w:rsid w:val="005E759A"/>
    <w:rsid w:val="005F067C"/>
    <w:rsid w:val="005F09B7"/>
    <w:rsid w:val="005F1081"/>
    <w:rsid w:val="005F132F"/>
    <w:rsid w:val="005F2AC1"/>
    <w:rsid w:val="005F3796"/>
    <w:rsid w:val="005F5CDC"/>
    <w:rsid w:val="005F6F66"/>
    <w:rsid w:val="005F78B8"/>
    <w:rsid w:val="00600380"/>
    <w:rsid w:val="00600992"/>
    <w:rsid w:val="006018CA"/>
    <w:rsid w:val="006020E5"/>
    <w:rsid w:val="0060569D"/>
    <w:rsid w:val="00610407"/>
    <w:rsid w:val="00611038"/>
    <w:rsid w:val="006133E5"/>
    <w:rsid w:val="00613D61"/>
    <w:rsid w:val="00615AC3"/>
    <w:rsid w:val="00620458"/>
    <w:rsid w:val="006204F9"/>
    <w:rsid w:val="00621A37"/>
    <w:rsid w:val="006240AE"/>
    <w:rsid w:val="00626699"/>
    <w:rsid w:val="00626BC5"/>
    <w:rsid w:val="00626BEE"/>
    <w:rsid w:val="006315C9"/>
    <w:rsid w:val="00631796"/>
    <w:rsid w:val="006339B7"/>
    <w:rsid w:val="0063433E"/>
    <w:rsid w:val="00634A78"/>
    <w:rsid w:val="00635EAF"/>
    <w:rsid w:val="0063666F"/>
    <w:rsid w:val="00636E53"/>
    <w:rsid w:val="00637170"/>
    <w:rsid w:val="00640785"/>
    <w:rsid w:val="00642653"/>
    <w:rsid w:val="00642AE3"/>
    <w:rsid w:val="00643660"/>
    <w:rsid w:val="00645A4B"/>
    <w:rsid w:val="00646BF0"/>
    <w:rsid w:val="00646D6C"/>
    <w:rsid w:val="00647658"/>
    <w:rsid w:val="006520CB"/>
    <w:rsid w:val="006524D0"/>
    <w:rsid w:val="006535F8"/>
    <w:rsid w:val="00653908"/>
    <w:rsid w:val="00654065"/>
    <w:rsid w:val="006541B8"/>
    <w:rsid w:val="00654889"/>
    <w:rsid w:val="00656B09"/>
    <w:rsid w:val="00657C67"/>
    <w:rsid w:val="00661092"/>
    <w:rsid w:val="0066192B"/>
    <w:rsid w:val="00671B47"/>
    <w:rsid w:val="006720EA"/>
    <w:rsid w:val="0067760B"/>
    <w:rsid w:val="00680807"/>
    <w:rsid w:val="00681217"/>
    <w:rsid w:val="00682AE7"/>
    <w:rsid w:val="00682CCD"/>
    <w:rsid w:val="006833CA"/>
    <w:rsid w:val="00683C98"/>
    <w:rsid w:val="006841E3"/>
    <w:rsid w:val="00684B2D"/>
    <w:rsid w:val="00684CD8"/>
    <w:rsid w:val="006852EC"/>
    <w:rsid w:val="00686818"/>
    <w:rsid w:val="006875D7"/>
    <w:rsid w:val="00687949"/>
    <w:rsid w:val="00690153"/>
    <w:rsid w:val="00690B88"/>
    <w:rsid w:val="00690DC9"/>
    <w:rsid w:val="00691948"/>
    <w:rsid w:val="0069337F"/>
    <w:rsid w:val="006941E0"/>
    <w:rsid w:val="0069656B"/>
    <w:rsid w:val="0069729A"/>
    <w:rsid w:val="00697F89"/>
    <w:rsid w:val="006A1311"/>
    <w:rsid w:val="006A1943"/>
    <w:rsid w:val="006A24F3"/>
    <w:rsid w:val="006A2799"/>
    <w:rsid w:val="006A3C94"/>
    <w:rsid w:val="006A4706"/>
    <w:rsid w:val="006A4F9C"/>
    <w:rsid w:val="006A5550"/>
    <w:rsid w:val="006A56A8"/>
    <w:rsid w:val="006A6CCB"/>
    <w:rsid w:val="006B1D1F"/>
    <w:rsid w:val="006B255E"/>
    <w:rsid w:val="006B2A78"/>
    <w:rsid w:val="006B2B27"/>
    <w:rsid w:val="006B2D41"/>
    <w:rsid w:val="006B30AF"/>
    <w:rsid w:val="006B36EF"/>
    <w:rsid w:val="006B38AC"/>
    <w:rsid w:val="006B469A"/>
    <w:rsid w:val="006B47BB"/>
    <w:rsid w:val="006B4F1B"/>
    <w:rsid w:val="006B508B"/>
    <w:rsid w:val="006B5221"/>
    <w:rsid w:val="006B5B4B"/>
    <w:rsid w:val="006C1217"/>
    <w:rsid w:val="006C153E"/>
    <w:rsid w:val="006C18C5"/>
    <w:rsid w:val="006C1D84"/>
    <w:rsid w:val="006C20C3"/>
    <w:rsid w:val="006C3328"/>
    <w:rsid w:val="006C36A5"/>
    <w:rsid w:val="006C3D66"/>
    <w:rsid w:val="006C3EB1"/>
    <w:rsid w:val="006C4C02"/>
    <w:rsid w:val="006C527B"/>
    <w:rsid w:val="006C61DC"/>
    <w:rsid w:val="006C6D09"/>
    <w:rsid w:val="006C7FF7"/>
    <w:rsid w:val="006D0BCC"/>
    <w:rsid w:val="006D287A"/>
    <w:rsid w:val="006D2EE5"/>
    <w:rsid w:val="006D343A"/>
    <w:rsid w:val="006D3E41"/>
    <w:rsid w:val="006D3F0B"/>
    <w:rsid w:val="006D520E"/>
    <w:rsid w:val="006D5FED"/>
    <w:rsid w:val="006D674D"/>
    <w:rsid w:val="006E01D4"/>
    <w:rsid w:val="006E0A1D"/>
    <w:rsid w:val="006E1B44"/>
    <w:rsid w:val="006E1FF9"/>
    <w:rsid w:val="006E21F8"/>
    <w:rsid w:val="006E40B2"/>
    <w:rsid w:val="006E41F1"/>
    <w:rsid w:val="006E633B"/>
    <w:rsid w:val="006E6677"/>
    <w:rsid w:val="006E6C93"/>
    <w:rsid w:val="006E6DBA"/>
    <w:rsid w:val="006E7266"/>
    <w:rsid w:val="006E7F55"/>
    <w:rsid w:val="006F028C"/>
    <w:rsid w:val="006F3D33"/>
    <w:rsid w:val="006F3FF2"/>
    <w:rsid w:val="006F4078"/>
    <w:rsid w:val="006F69D6"/>
    <w:rsid w:val="006F6EB2"/>
    <w:rsid w:val="00701DAF"/>
    <w:rsid w:val="00701F30"/>
    <w:rsid w:val="00702E2C"/>
    <w:rsid w:val="00703129"/>
    <w:rsid w:val="00703B3F"/>
    <w:rsid w:val="00703D41"/>
    <w:rsid w:val="007066E5"/>
    <w:rsid w:val="00706D76"/>
    <w:rsid w:val="00707C71"/>
    <w:rsid w:val="0071007B"/>
    <w:rsid w:val="00712A9F"/>
    <w:rsid w:val="00713B10"/>
    <w:rsid w:val="00715D5C"/>
    <w:rsid w:val="007160F7"/>
    <w:rsid w:val="007168AD"/>
    <w:rsid w:val="0072006F"/>
    <w:rsid w:val="0072023D"/>
    <w:rsid w:val="007214A6"/>
    <w:rsid w:val="007214FB"/>
    <w:rsid w:val="00721872"/>
    <w:rsid w:val="007228FA"/>
    <w:rsid w:val="007232B6"/>
    <w:rsid w:val="00726D70"/>
    <w:rsid w:val="00727820"/>
    <w:rsid w:val="007306DF"/>
    <w:rsid w:val="007316E3"/>
    <w:rsid w:val="00731A23"/>
    <w:rsid w:val="00733097"/>
    <w:rsid w:val="00733761"/>
    <w:rsid w:val="00733A1B"/>
    <w:rsid w:val="00733F07"/>
    <w:rsid w:val="007347CB"/>
    <w:rsid w:val="00734973"/>
    <w:rsid w:val="00735C8B"/>
    <w:rsid w:val="007420EC"/>
    <w:rsid w:val="00743E8F"/>
    <w:rsid w:val="007471E0"/>
    <w:rsid w:val="00747AC6"/>
    <w:rsid w:val="00751C56"/>
    <w:rsid w:val="00752A0A"/>
    <w:rsid w:val="00752C57"/>
    <w:rsid w:val="00752F35"/>
    <w:rsid w:val="00753971"/>
    <w:rsid w:val="00753B2E"/>
    <w:rsid w:val="00753C9E"/>
    <w:rsid w:val="00754365"/>
    <w:rsid w:val="0075562C"/>
    <w:rsid w:val="007569E6"/>
    <w:rsid w:val="0076055D"/>
    <w:rsid w:val="0076264E"/>
    <w:rsid w:val="00762673"/>
    <w:rsid w:val="0076344F"/>
    <w:rsid w:val="00763725"/>
    <w:rsid w:val="00763E0F"/>
    <w:rsid w:val="00765EF4"/>
    <w:rsid w:val="007674E5"/>
    <w:rsid w:val="00770CEF"/>
    <w:rsid w:val="007711D3"/>
    <w:rsid w:val="00771AC6"/>
    <w:rsid w:val="007724D8"/>
    <w:rsid w:val="00775A50"/>
    <w:rsid w:val="00776CB8"/>
    <w:rsid w:val="00776DEB"/>
    <w:rsid w:val="00777589"/>
    <w:rsid w:val="0077785A"/>
    <w:rsid w:val="00780DE2"/>
    <w:rsid w:val="007816D7"/>
    <w:rsid w:val="00782FA3"/>
    <w:rsid w:val="007834A8"/>
    <w:rsid w:val="0078380D"/>
    <w:rsid w:val="007839A8"/>
    <w:rsid w:val="00783E5B"/>
    <w:rsid w:val="00784188"/>
    <w:rsid w:val="007849D2"/>
    <w:rsid w:val="00784CC1"/>
    <w:rsid w:val="007853AB"/>
    <w:rsid w:val="00786870"/>
    <w:rsid w:val="0079050A"/>
    <w:rsid w:val="0079087B"/>
    <w:rsid w:val="00792A69"/>
    <w:rsid w:val="0079444C"/>
    <w:rsid w:val="00796220"/>
    <w:rsid w:val="007976AE"/>
    <w:rsid w:val="007A0271"/>
    <w:rsid w:val="007A0974"/>
    <w:rsid w:val="007A0E64"/>
    <w:rsid w:val="007A1D21"/>
    <w:rsid w:val="007A2209"/>
    <w:rsid w:val="007A32E6"/>
    <w:rsid w:val="007A3F85"/>
    <w:rsid w:val="007A53CD"/>
    <w:rsid w:val="007A5DDE"/>
    <w:rsid w:val="007A6114"/>
    <w:rsid w:val="007A6B0C"/>
    <w:rsid w:val="007B0285"/>
    <w:rsid w:val="007B0AA0"/>
    <w:rsid w:val="007B1773"/>
    <w:rsid w:val="007B2B58"/>
    <w:rsid w:val="007B3456"/>
    <w:rsid w:val="007B40D0"/>
    <w:rsid w:val="007B4E98"/>
    <w:rsid w:val="007B55AD"/>
    <w:rsid w:val="007B63E8"/>
    <w:rsid w:val="007B6B4C"/>
    <w:rsid w:val="007B7D1D"/>
    <w:rsid w:val="007B7EC1"/>
    <w:rsid w:val="007B7F2E"/>
    <w:rsid w:val="007C06CE"/>
    <w:rsid w:val="007C2031"/>
    <w:rsid w:val="007C2D3E"/>
    <w:rsid w:val="007C371F"/>
    <w:rsid w:val="007C4713"/>
    <w:rsid w:val="007C5660"/>
    <w:rsid w:val="007C5BE2"/>
    <w:rsid w:val="007C65B1"/>
    <w:rsid w:val="007C7F63"/>
    <w:rsid w:val="007D0A78"/>
    <w:rsid w:val="007D0ADE"/>
    <w:rsid w:val="007D1990"/>
    <w:rsid w:val="007D1D42"/>
    <w:rsid w:val="007D26E0"/>
    <w:rsid w:val="007D2793"/>
    <w:rsid w:val="007D2F23"/>
    <w:rsid w:val="007D3037"/>
    <w:rsid w:val="007D47F5"/>
    <w:rsid w:val="007D4D0C"/>
    <w:rsid w:val="007E00D1"/>
    <w:rsid w:val="007E0E59"/>
    <w:rsid w:val="007E16BD"/>
    <w:rsid w:val="007E3CBA"/>
    <w:rsid w:val="007E52E7"/>
    <w:rsid w:val="007E5B69"/>
    <w:rsid w:val="007E6D53"/>
    <w:rsid w:val="007E725E"/>
    <w:rsid w:val="007F13BA"/>
    <w:rsid w:val="007F26F8"/>
    <w:rsid w:val="007F4675"/>
    <w:rsid w:val="007F4968"/>
    <w:rsid w:val="007F5D0D"/>
    <w:rsid w:val="0080047F"/>
    <w:rsid w:val="00800685"/>
    <w:rsid w:val="00803C14"/>
    <w:rsid w:val="00805727"/>
    <w:rsid w:val="008070F7"/>
    <w:rsid w:val="008103C4"/>
    <w:rsid w:val="00812ED3"/>
    <w:rsid w:val="00813E18"/>
    <w:rsid w:val="00815413"/>
    <w:rsid w:val="00816818"/>
    <w:rsid w:val="0081765D"/>
    <w:rsid w:val="008210D4"/>
    <w:rsid w:val="00821AD4"/>
    <w:rsid w:val="0082251F"/>
    <w:rsid w:val="00822EB3"/>
    <w:rsid w:val="00823545"/>
    <w:rsid w:val="00823565"/>
    <w:rsid w:val="00823A8E"/>
    <w:rsid w:val="008258F0"/>
    <w:rsid w:val="00825A3F"/>
    <w:rsid w:val="008264F5"/>
    <w:rsid w:val="00827182"/>
    <w:rsid w:val="00830589"/>
    <w:rsid w:val="00830ED0"/>
    <w:rsid w:val="0083103F"/>
    <w:rsid w:val="008327A8"/>
    <w:rsid w:val="00832ABE"/>
    <w:rsid w:val="00833108"/>
    <w:rsid w:val="0083611F"/>
    <w:rsid w:val="008377DC"/>
    <w:rsid w:val="008413C6"/>
    <w:rsid w:val="00841BAF"/>
    <w:rsid w:val="00842C18"/>
    <w:rsid w:val="008445F1"/>
    <w:rsid w:val="00844C49"/>
    <w:rsid w:val="00844D2B"/>
    <w:rsid w:val="00845845"/>
    <w:rsid w:val="0084612C"/>
    <w:rsid w:val="00846EA0"/>
    <w:rsid w:val="00850269"/>
    <w:rsid w:val="00851697"/>
    <w:rsid w:val="00852261"/>
    <w:rsid w:val="00854E88"/>
    <w:rsid w:val="00855436"/>
    <w:rsid w:val="00857059"/>
    <w:rsid w:val="00857885"/>
    <w:rsid w:val="0086028E"/>
    <w:rsid w:val="00860A62"/>
    <w:rsid w:val="00860B45"/>
    <w:rsid w:val="00860EE8"/>
    <w:rsid w:val="00861649"/>
    <w:rsid w:val="008639C5"/>
    <w:rsid w:val="0086449C"/>
    <w:rsid w:val="008648AA"/>
    <w:rsid w:val="00864B71"/>
    <w:rsid w:val="00866546"/>
    <w:rsid w:val="0087011E"/>
    <w:rsid w:val="00874478"/>
    <w:rsid w:val="00877347"/>
    <w:rsid w:val="00880BC3"/>
    <w:rsid w:val="0088180C"/>
    <w:rsid w:val="00881844"/>
    <w:rsid w:val="00881870"/>
    <w:rsid w:val="00881B85"/>
    <w:rsid w:val="00881D67"/>
    <w:rsid w:val="00882B70"/>
    <w:rsid w:val="00882C90"/>
    <w:rsid w:val="00882E5F"/>
    <w:rsid w:val="00882FB3"/>
    <w:rsid w:val="0088741F"/>
    <w:rsid w:val="00887445"/>
    <w:rsid w:val="008876F8"/>
    <w:rsid w:val="00890F67"/>
    <w:rsid w:val="008911AA"/>
    <w:rsid w:val="00893A77"/>
    <w:rsid w:val="008965C7"/>
    <w:rsid w:val="00896CA5"/>
    <w:rsid w:val="00897EA5"/>
    <w:rsid w:val="00897F07"/>
    <w:rsid w:val="008A0026"/>
    <w:rsid w:val="008A0A72"/>
    <w:rsid w:val="008A1871"/>
    <w:rsid w:val="008A4C3A"/>
    <w:rsid w:val="008A53A1"/>
    <w:rsid w:val="008A578B"/>
    <w:rsid w:val="008A5BD3"/>
    <w:rsid w:val="008A67ED"/>
    <w:rsid w:val="008A6B01"/>
    <w:rsid w:val="008A7798"/>
    <w:rsid w:val="008B091C"/>
    <w:rsid w:val="008B1291"/>
    <w:rsid w:val="008B2933"/>
    <w:rsid w:val="008B57E6"/>
    <w:rsid w:val="008B63BA"/>
    <w:rsid w:val="008B64D5"/>
    <w:rsid w:val="008B7395"/>
    <w:rsid w:val="008C0CA2"/>
    <w:rsid w:val="008C1052"/>
    <w:rsid w:val="008C1584"/>
    <w:rsid w:val="008C30A1"/>
    <w:rsid w:val="008C3631"/>
    <w:rsid w:val="008C4A09"/>
    <w:rsid w:val="008C5555"/>
    <w:rsid w:val="008C56FF"/>
    <w:rsid w:val="008C6E18"/>
    <w:rsid w:val="008C6FA9"/>
    <w:rsid w:val="008C7D3A"/>
    <w:rsid w:val="008D0E3C"/>
    <w:rsid w:val="008D2608"/>
    <w:rsid w:val="008D28B8"/>
    <w:rsid w:val="008D62B1"/>
    <w:rsid w:val="008E221C"/>
    <w:rsid w:val="008E585C"/>
    <w:rsid w:val="008E621D"/>
    <w:rsid w:val="008E65BE"/>
    <w:rsid w:val="008E6DC8"/>
    <w:rsid w:val="008E765B"/>
    <w:rsid w:val="008E777F"/>
    <w:rsid w:val="008E79A4"/>
    <w:rsid w:val="008F06FB"/>
    <w:rsid w:val="008F0AFF"/>
    <w:rsid w:val="008F13FF"/>
    <w:rsid w:val="008F295E"/>
    <w:rsid w:val="008F4D94"/>
    <w:rsid w:val="008F7551"/>
    <w:rsid w:val="008F7698"/>
    <w:rsid w:val="0090072A"/>
    <w:rsid w:val="009008F3"/>
    <w:rsid w:val="00900E85"/>
    <w:rsid w:val="00901E2B"/>
    <w:rsid w:val="0090270D"/>
    <w:rsid w:val="00904E76"/>
    <w:rsid w:val="00905D25"/>
    <w:rsid w:val="0090618A"/>
    <w:rsid w:val="0090635E"/>
    <w:rsid w:val="0090646E"/>
    <w:rsid w:val="009119F8"/>
    <w:rsid w:val="00911E9A"/>
    <w:rsid w:val="00911F19"/>
    <w:rsid w:val="00911F29"/>
    <w:rsid w:val="009138E6"/>
    <w:rsid w:val="0091390B"/>
    <w:rsid w:val="009146EA"/>
    <w:rsid w:val="00915CBB"/>
    <w:rsid w:val="00916DE0"/>
    <w:rsid w:val="00921F97"/>
    <w:rsid w:val="009223B4"/>
    <w:rsid w:val="009240D2"/>
    <w:rsid w:val="00924304"/>
    <w:rsid w:val="00924EC6"/>
    <w:rsid w:val="00926D2F"/>
    <w:rsid w:val="00926FB9"/>
    <w:rsid w:val="00932238"/>
    <w:rsid w:val="00935E37"/>
    <w:rsid w:val="009361D3"/>
    <w:rsid w:val="00936362"/>
    <w:rsid w:val="00941076"/>
    <w:rsid w:val="00941654"/>
    <w:rsid w:val="00941951"/>
    <w:rsid w:val="00941C43"/>
    <w:rsid w:val="00947591"/>
    <w:rsid w:val="00947CED"/>
    <w:rsid w:val="009503C6"/>
    <w:rsid w:val="00950AF6"/>
    <w:rsid w:val="00950B32"/>
    <w:rsid w:val="00950D29"/>
    <w:rsid w:val="009519F5"/>
    <w:rsid w:val="0095489C"/>
    <w:rsid w:val="00954CCA"/>
    <w:rsid w:val="00956048"/>
    <w:rsid w:val="00956583"/>
    <w:rsid w:val="00956F8A"/>
    <w:rsid w:val="00960C5F"/>
    <w:rsid w:val="00961070"/>
    <w:rsid w:val="009617F0"/>
    <w:rsid w:val="00961B45"/>
    <w:rsid w:val="0096285D"/>
    <w:rsid w:val="009628E6"/>
    <w:rsid w:val="00962EDA"/>
    <w:rsid w:val="009660B5"/>
    <w:rsid w:val="009705A6"/>
    <w:rsid w:val="00971BE7"/>
    <w:rsid w:val="00972710"/>
    <w:rsid w:val="0097299C"/>
    <w:rsid w:val="009730D8"/>
    <w:rsid w:val="00973A21"/>
    <w:rsid w:val="00974B81"/>
    <w:rsid w:val="009754BE"/>
    <w:rsid w:val="00976466"/>
    <w:rsid w:val="00980D5E"/>
    <w:rsid w:val="0098380D"/>
    <w:rsid w:val="00984919"/>
    <w:rsid w:val="00985056"/>
    <w:rsid w:val="00985411"/>
    <w:rsid w:val="009870B1"/>
    <w:rsid w:val="00987A09"/>
    <w:rsid w:val="009901AC"/>
    <w:rsid w:val="0099284C"/>
    <w:rsid w:val="009929FE"/>
    <w:rsid w:val="0099331D"/>
    <w:rsid w:val="00993410"/>
    <w:rsid w:val="00993641"/>
    <w:rsid w:val="009939A7"/>
    <w:rsid w:val="00993A87"/>
    <w:rsid w:val="00996F72"/>
    <w:rsid w:val="0099703E"/>
    <w:rsid w:val="00997478"/>
    <w:rsid w:val="009975F0"/>
    <w:rsid w:val="00997A75"/>
    <w:rsid w:val="00997D14"/>
    <w:rsid w:val="009A1AAA"/>
    <w:rsid w:val="009A1C2B"/>
    <w:rsid w:val="009A6A3D"/>
    <w:rsid w:val="009A6C7E"/>
    <w:rsid w:val="009B11DF"/>
    <w:rsid w:val="009B16F1"/>
    <w:rsid w:val="009B1B86"/>
    <w:rsid w:val="009B22A0"/>
    <w:rsid w:val="009B2351"/>
    <w:rsid w:val="009B27E9"/>
    <w:rsid w:val="009B3E30"/>
    <w:rsid w:val="009B47FE"/>
    <w:rsid w:val="009B4CE6"/>
    <w:rsid w:val="009B58CA"/>
    <w:rsid w:val="009B5F27"/>
    <w:rsid w:val="009C010A"/>
    <w:rsid w:val="009C02F7"/>
    <w:rsid w:val="009C1D24"/>
    <w:rsid w:val="009C20FE"/>
    <w:rsid w:val="009C2BFA"/>
    <w:rsid w:val="009C3707"/>
    <w:rsid w:val="009C45A8"/>
    <w:rsid w:val="009C597C"/>
    <w:rsid w:val="009C7FC5"/>
    <w:rsid w:val="009D0AC4"/>
    <w:rsid w:val="009D1189"/>
    <w:rsid w:val="009D4676"/>
    <w:rsid w:val="009D4E2B"/>
    <w:rsid w:val="009D58E4"/>
    <w:rsid w:val="009E037A"/>
    <w:rsid w:val="009E2758"/>
    <w:rsid w:val="009E290A"/>
    <w:rsid w:val="009E3ED1"/>
    <w:rsid w:val="009E4B9A"/>
    <w:rsid w:val="009E550C"/>
    <w:rsid w:val="009E658A"/>
    <w:rsid w:val="009E749A"/>
    <w:rsid w:val="009F0BFB"/>
    <w:rsid w:val="009F18B2"/>
    <w:rsid w:val="009F2DC9"/>
    <w:rsid w:val="009F6EDD"/>
    <w:rsid w:val="009F7180"/>
    <w:rsid w:val="009F79D1"/>
    <w:rsid w:val="009F7C50"/>
    <w:rsid w:val="00A00439"/>
    <w:rsid w:val="00A009C0"/>
    <w:rsid w:val="00A00FB3"/>
    <w:rsid w:val="00A0225E"/>
    <w:rsid w:val="00A03D67"/>
    <w:rsid w:val="00A07B36"/>
    <w:rsid w:val="00A104CA"/>
    <w:rsid w:val="00A11EDE"/>
    <w:rsid w:val="00A13F23"/>
    <w:rsid w:val="00A1446E"/>
    <w:rsid w:val="00A15189"/>
    <w:rsid w:val="00A16193"/>
    <w:rsid w:val="00A2045E"/>
    <w:rsid w:val="00A2059D"/>
    <w:rsid w:val="00A21502"/>
    <w:rsid w:val="00A22C34"/>
    <w:rsid w:val="00A235EE"/>
    <w:rsid w:val="00A2433C"/>
    <w:rsid w:val="00A24CAD"/>
    <w:rsid w:val="00A25208"/>
    <w:rsid w:val="00A264CD"/>
    <w:rsid w:val="00A27BC2"/>
    <w:rsid w:val="00A303F3"/>
    <w:rsid w:val="00A31575"/>
    <w:rsid w:val="00A3202A"/>
    <w:rsid w:val="00A32E48"/>
    <w:rsid w:val="00A32EE5"/>
    <w:rsid w:val="00A332F3"/>
    <w:rsid w:val="00A342AC"/>
    <w:rsid w:val="00A34D3C"/>
    <w:rsid w:val="00A35003"/>
    <w:rsid w:val="00A36FE2"/>
    <w:rsid w:val="00A376E7"/>
    <w:rsid w:val="00A40658"/>
    <w:rsid w:val="00A410C9"/>
    <w:rsid w:val="00A4128C"/>
    <w:rsid w:val="00A417DC"/>
    <w:rsid w:val="00A420E5"/>
    <w:rsid w:val="00A43A5A"/>
    <w:rsid w:val="00A44174"/>
    <w:rsid w:val="00A44BC1"/>
    <w:rsid w:val="00A50800"/>
    <w:rsid w:val="00A523F8"/>
    <w:rsid w:val="00A52DAC"/>
    <w:rsid w:val="00A5334E"/>
    <w:rsid w:val="00A533DB"/>
    <w:rsid w:val="00A554B7"/>
    <w:rsid w:val="00A55A8C"/>
    <w:rsid w:val="00A570F6"/>
    <w:rsid w:val="00A579A9"/>
    <w:rsid w:val="00A603AD"/>
    <w:rsid w:val="00A61DE8"/>
    <w:rsid w:val="00A639BE"/>
    <w:rsid w:val="00A66644"/>
    <w:rsid w:val="00A675DF"/>
    <w:rsid w:val="00A70045"/>
    <w:rsid w:val="00A70DFB"/>
    <w:rsid w:val="00A71580"/>
    <w:rsid w:val="00A71A8D"/>
    <w:rsid w:val="00A72BB3"/>
    <w:rsid w:val="00A73808"/>
    <w:rsid w:val="00A74DC9"/>
    <w:rsid w:val="00A76CF6"/>
    <w:rsid w:val="00A7762B"/>
    <w:rsid w:val="00A81525"/>
    <w:rsid w:val="00A81A92"/>
    <w:rsid w:val="00A8240A"/>
    <w:rsid w:val="00A824E7"/>
    <w:rsid w:val="00A83B34"/>
    <w:rsid w:val="00A84985"/>
    <w:rsid w:val="00A84D72"/>
    <w:rsid w:val="00A87067"/>
    <w:rsid w:val="00A87C0E"/>
    <w:rsid w:val="00A9021F"/>
    <w:rsid w:val="00A918DD"/>
    <w:rsid w:val="00A9217C"/>
    <w:rsid w:val="00A92444"/>
    <w:rsid w:val="00A929E1"/>
    <w:rsid w:val="00A9417C"/>
    <w:rsid w:val="00A94D07"/>
    <w:rsid w:val="00A957A8"/>
    <w:rsid w:val="00AA0717"/>
    <w:rsid w:val="00AA0B2B"/>
    <w:rsid w:val="00AA13A1"/>
    <w:rsid w:val="00AA22FE"/>
    <w:rsid w:val="00AA253C"/>
    <w:rsid w:val="00AA33AC"/>
    <w:rsid w:val="00AA3EDB"/>
    <w:rsid w:val="00AA4A88"/>
    <w:rsid w:val="00AA7380"/>
    <w:rsid w:val="00AA7509"/>
    <w:rsid w:val="00AB0652"/>
    <w:rsid w:val="00AB0D20"/>
    <w:rsid w:val="00AB0E0E"/>
    <w:rsid w:val="00AB2492"/>
    <w:rsid w:val="00AB24C2"/>
    <w:rsid w:val="00AB340E"/>
    <w:rsid w:val="00AB3B9E"/>
    <w:rsid w:val="00AB759B"/>
    <w:rsid w:val="00AB76B2"/>
    <w:rsid w:val="00AC037D"/>
    <w:rsid w:val="00AC0505"/>
    <w:rsid w:val="00AC08C9"/>
    <w:rsid w:val="00AC095C"/>
    <w:rsid w:val="00AC2031"/>
    <w:rsid w:val="00AC2927"/>
    <w:rsid w:val="00AC3AC9"/>
    <w:rsid w:val="00AD1DAD"/>
    <w:rsid w:val="00AD1E36"/>
    <w:rsid w:val="00AD33AB"/>
    <w:rsid w:val="00AD3F52"/>
    <w:rsid w:val="00AD444E"/>
    <w:rsid w:val="00AD484F"/>
    <w:rsid w:val="00AD495A"/>
    <w:rsid w:val="00AD55F2"/>
    <w:rsid w:val="00AD5E7F"/>
    <w:rsid w:val="00AD623F"/>
    <w:rsid w:val="00AD64ED"/>
    <w:rsid w:val="00AD7962"/>
    <w:rsid w:val="00AE0C7C"/>
    <w:rsid w:val="00AE100B"/>
    <w:rsid w:val="00AE2251"/>
    <w:rsid w:val="00AE2375"/>
    <w:rsid w:val="00AE27F7"/>
    <w:rsid w:val="00AE2C2D"/>
    <w:rsid w:val="00AE36CF"/>
    <w:rsid w:val="00AE3A86"/>
    <w:rsid w:val="00AE5142"/>
    <w:rsid w:val="00AE69C1"/>
    <w:rsid w:val="00AE6CE7"/>
    <w:rsid w:val="00AE79C0"/>
    <w:rsid w:val="00AF0302"/>
    <w:rsid w:val="00AF1F29"/>
    <w:rsid w:val="00AF2497"/>
    <w:rsid w:val="00AF259F"/>
    <w:rsid w:val="00AF4229"/>
    <w:rsid w:val="00AF4EEE"/>
    <w:rsid w:val="00AF52A1"/>
    <w:rsid w:val="00AF625E"/>
    <w:rsid w:val="00B024BD"/>
    <w:rsid w:val="00B02AE8"/>
    <w:rsid w:val="00B04DD5"/>
    <w:rsid w:val="00B05C89"/>
    <w:rsid w:val="00B06118"/>
    <w:rsid w:val="00B069EA"/>
    <w:rsid w:val="00B070B8"/>
    <w:rsid w:val="00B072BD"/>
    <w:rsid w:val="00B073E7"/>
    <w:rsid w:val="00B07668"/>
    <w:rsid w:val="00B07BBC"/>
    <w:rsid w:val="00B10FB7"/>
    <w:rsid w:val="00B1181E"/>
    <w:rsid w:val="00B120D1"/>
    <w:rsid w:val="00B123BB"/>
    <w:rsid w:val="00B125F3"/>
    <w:rsid w:val="00B12876"/>
    <w:rsid w:val="00B1346F"/>
    <w:rsid w:val="00B13988"/>
    <w:rsid w:val="00B1538A"/>
    <w:rsid w:val="00B15565"/>
    <w:rsid w:val="00B17E94"/>
    <w:rsid w:val="00B204A9"/>
    <w:rsid w:val="00B20BF7"/>
    <w:rsid w:val="00B2103A"/>
    <w:rsid w:val="00B21618"/>
    <w:rsid w:val="00B219E8"/>
    <w:rsid w:val="00B224E4"/>
    <w:rsid w:val="00B22602"/>
    <w:rsid w:val="00B22F1A"/>
    <w:rsid w:val="00B25477"/>
    <w:rsid w:val="00B25690"/>
    <w:rsid w:val="00B276CD"/>
    <w:rsid w:val="00B31345"/>
    <w:rsid w:val="00B33332"/>
    <w:rsid w:val="00B344CA"/>
    <w:rsid w:val="00B35B0D"/>
    <w:rsid w:val="00B366F2"/>
    <w:rsid w:val="00B367AE"/>
    <w:rsid w:val="00B37D3F"/>
    <w:rsid w:val="00B441B9"/>
    <w:rsid w:val="00B468DA"/>
    <w:rsid w:val="00B476A0"/>
    <w:rsid w:val="00B47D00"/>
    <w:rsid w:val="00B5038A"/>
    <w:rsid w:val="00B503AE"/>
    <w:rsid w:val="00B50E20"/>
    <w:rsid w:val="00B51C27"/>
    <w:rsid w:val="00B5201B"/>
    <w:rsid w:val="00B53F29"/>
    <w:rsid w:val="00B5525E"/>
    <w:rsid w:val="00B55322"/>
    <w:rsid w:val="00B55510"/>
    <w:rsid w:val="00B5605D"/>
    <w:rsid w:val="00B627F4"/>
    <w:rsid w:val="00B6547D"/>
    <w:rsid w:val="00B65FAF"/>
    <w:rsid w:val="00B66660"/>
    <w:rsid w:val="00B66B50"/>
    <w:rsid w:val="00B67119"/>
    <w:rsid w:val="00B67A62"/>
    <w:rsid w:val="00B67DD5"/>
    <w:rsid w:val="00B715C4"/>
    <w:rsid w:val="00B72342"/>
    <w:rsid w:val="00B72775"/>
    <w:rsid w:val="00B72B24"/>
    <w:rsid w:val="00B72FAC"/>
    <w:rsid w:val="00B75415"/>
    <w:rsid w:val="00B758F9"/>
    <w:rsid w:val="00B7599C"/>
    <w:rsid w:val="00B76CCF"/>
    <w:rsid w:val="00B81599"/>
    <w:rsid w:val="00B81643"/>
    <w:rsid w:val="00B817F9"/>
    <w:rsid w:val="00B831E9"/>
    <w:rsid w:val="00B83332"/>
    <w:rsid w:val="00B83B9B"/>
    <w:rsid w:val="00B83F89"/>
    <w:rsid w:val="00B848A4"/>
    <w:rsid w:val="00B85F7B"/>
    <w:rsid w:val="00B86171"/>
    <w:rsid w:val="00B86E14"/>
    <w:rsid w:val="00B86ED2"/>
    <w:rsid w:val="00B872A8"/>
    <w:rsid w:val="00B874ED"/>
    <w:rsid w:val="00B90524"/>
    <w:rsid w:val="00B917C2"/>
    <w:rsid w:val="00B92185"/>
    <w:rsid w:val="00B949E8"/>
    <w:rsid w:val="00B95285"/>
    <w:rsid w:val="00B95F52"/>
    <w:rsid w:val="00B95FB8"/>
    <w:rsid w:val="00B96568"/>
    <w:rsid w:val="00B9799E"/>
    <w:rsid w:val="00BA27AD"/>
    <w:rsid w:val="00BA5520"/>
    <w:rsid w:val="00BA624E"/>
    <w:rsid w:val="00BA75F5"/>
    <w:rsid w:val="00BA7E1A"/>
    <w:rsid w:val="00BB19B5"/>
    <w:rsid w:val="00BB2236"/>
    <w:rsid w:val="00BB22AA"/>
    <w:rsid w:val="00BB28D6"/>
    <w:rsid w:val="00BB3568"/>
    <w:rsid w:val="00BB640C"/>
    <w:rsid w:val="00BB687E"/>
    <w:rsid w:val="00BB70D5"/>
    <w:rsid w:val="00BC1C88"/>
    <w:rsid w:val="00BC3706"/>
    <w:rsid w:val="00BC37D7"/>
    <w:rsid w:val="00BC3C6B"/>
    <w:rsid w:val="00BC3D60"/>
    <w:rsid w:val="00BC453C"/>
    <w:rsid w:val="00BC5804"/>
    <w:rsid w:val="00BC5A52"/>
    <w:rsid w:val="00BC61D0"/>
    <w:rsid w:val="00BC792C"/>
    <w:rsid w:val="00BC7A64"/>
    <w:rsid w:val="00BD1B44"/>
    <w:rsid w:val="00BD1E17"/>
    <w:rsid w:val="00BD324A"/>
    <w:rsid w:val="00BD4C5B"/>
    <w:rsid w:val="00BD4F54"/>
    <w:rsid w:val="00BD7463"/>
    <w:rsid w:val="00BD7506"/>
    <w:rsid w:val="00BD7B47"/>
    <w:rsid w:val="00BE1C7D"/>
    <w:rsid w:val="00BE260F"/>
    <w:rsid w:val="00BE6C32"/>
    <w:rsid w:val="00BE6D6D"/>
    <w:rsid w:val="00BE7254"/>
    <w:rsid w:val="00BE739D"/>
    <w:rsid w:val="00BE77B9"/>
    <w:rsid w:val="00BE7F94"/>
    <w:rsid w:val="00BF03DB"/>
    <w:rsid w:val="00BF0D9C"/>
    <w:rsid w:val="00BF1697"/>
    <w:rsid w:val="00BF22A6"/>
    <w:rsid w:val="00BF282C"/>
    <w:rsid w:val="00BF2BB7"/>
    <w:rsid w:val="00BF3717"/>
    <w:rsid w:val="00BF4224"/>
    <w:rsid w:val="00BF64D1"/>
    <w:rsid w:val="00C01168"/>
    <w:rsid w:val="00C01550"/>
    <w:rsid w:val="00C01A5A"/>
    <w:rsid w:val="00C02862"/>
    <w:rsid w:val="00C048FD"/>
    <w:rsid w:val="00C04DCE"/>
    <w:rsid w:val="00C04FAB"/>
    <w:rsid w:val="00C05572"/>
    <w:rsid w:val="00C05631"/>
    <w:rsid w:val="00C119C7"/>
    <w:rsid w:val="00C11EE5"/>
    <w:rsid w:val="00C12B2B"/>
    <w:rsid w:val="00C13450"/>
    <w:rsid w:val="00C13967"/>
    <w:rsid w:val="00C14902"/>
    <w:rsid w:val="00C15112"/>
    <w:rsid w:val="00C160AF"/>
    <w:rsid w:val="00C1682C"/>
    <w:rsid w:val="00C16A46"/>
    <w:rsid w:val="00C23BDF"/>
    <w:rsid w:val="00C242DB"/>
    <w:rsid w:val="00C271AC"/>
    <w:rsid w:val="00C275A0"/>
    <w:rsid w:val="00C275A1"/>
    <w:rsid w:val="00C30253"/>
    <w:rsid w:val="00C3441B"/>
    <w:rsid w:val="00C35615"/>
    <w:rsid w:val="00C36484"/>
    <w:rsid w:val="00C37254"/>
    <w:rsid w:val="00C41511"/>
    <w:rsid w:val="00C42515"/>
    <w:rsid w:val="00C42702"/>
    <w:rsid w:val="00C46B2E"/>
    <w:rsid w:val="00C47C61"/>
    <w:rsid w:val="00C5018D"/>
    <w:rsid w:val="00C50BB6"/>
    <w:rsid w:val="00C522EC"/>
    <w:rsid w:val="00C53513"/>
    <w:rsid w:val="00C537C0"/>
    <w:rsid w:val="00C538CD"/>
    <w:rsid w:val="00C53BA5"/>
    <w:rsid w:val="00C55F0E"/>
    <w:rsid w:val="00C56835"/>
    <w:rsid w:val="00C56B95"/>
    <w:rsid w:val="00C606BC"/>
    <w:rsid w:val="00C62575"/>
    <w:rsid w:val="00C64EE3"/>
    <w:rsid w:val="00C657AC"/>
    <w:rsid w:val="00C65859"/>
    <w:rsid w:val="00C659BA"/>
    <w:rsid w:val="00C66378"/>
    <w:rsid w:val="00C66BEF"/>
    <w:rsid w:val="00C7077D"/>
    <w:rsid w:val="00C709BE"/>
    <w:rsid w:val="00C713BF"/>
    <w:rsid w:val="00C7146B"/>
    <w:rsid w:val="00C7260A"/>
    <w:rsid w:val="00C728BC"/>
    <w:rsid w:val="00C73B83"/>
    <w:rsid w:val="00C75330"/>
    <w:rsid w:val="00C757A7"/>
    <w:rsid w:val="00C779D7"/>
    <w:rsid w:val="00C80D6B"/>
    <w:rsid w:val="00C811FC"/>
    <w:rsid w:val="00C82094"/>
    <w:rsid w:val="00C82BA8"/>
    <w:rsid w:val="00C8350D"/>
    <w:rsid w:val="00C8450E"/>
    <w:rsid w:val="00C84C7E"/>
    <w:rsid w:val="00C8530D"/>
    <w:rsid w:val="00C86256"/>
    <w:rsid w:val="00C87BFA"/>
    <w:rsid w:val="00C90418"/>
    <w:rsid w:val="00C91C2F"/>
    <w:rsid w:val="00C92E47"/>
    <w:rsid w:val="00C95171"/>
    <w:rsid w:val="00CA0AB2"/>
    <w:rsid w:val="00CA1D49"/>
    <w:rsid w:val="00CA2C0B"/>
    <w:rsid w:val="00CA4CA6"/>
    <w:rsid w:val="00CA65A0"/>
    <w:rsid w:val="00CA6E34"/>
    <w:rsid w:val="00CA72B6"/>
    <w:rsid w:val="00CB1947"/>
    <w:rsid w:val="00CB43FF"/>
    <w:rsid w:val="00CB4451"/>
    <w:rsid w:val="00CB54B5"/>
    <w:rsid w:val="00CB55FA"/>
    <w:rsid w:val="00CB5AD1"/>
    <w:rsid w:val="00CB7CD7"/>
    <w:rsid w:val="00CC062F"/>
    <w:rsid w:val="00CC06AE"/>
    <w:rsid w:val="00CC0CE2"/>
    <w:rsid w:val="00CC0EC2"/>
    <w:rsid w:val="00CC247C"/>
    <w:rsid w:val="00CC2F2F"/>
    <w:rsid w:val="00CC4192"/>
    <w:rsid w:val="00CC57F7"/>
    <w:rsid w:val="00CC619E"/>
    <w:rsid w:val="00CC7BB3"/>
    <w:rsid w:val="00CC7C30"/>
    <w:rsid w:val="00CD082E"/>
    <w:rsid w:val="00CD297A"/>
    <w:rsid w:val="00CD2992"/>
    <w:rsid w:val="00CD3904"/>
    <w:rsid w:val="00CD4006"/>
    <w:rsid w:val="00CD4E68"/>
    <w:rsid w:val="00CD56B6"/>
    <w:rsid w:val="00CD6C9C"/>
    <w:rsid w:val="00CD6F88"/>
    <w:rsid w:val="00CD70DE"/>
    <w:rsid w:val="00CD7BC2"/>
    <w:rsid w:val="00CE1C4B"/>
    <w:rsid w:val="00CE2378"/>
    <w:rsid w:val="00CE3F3D"/>
    <w:rsid w:val="00CE47A4"/>
    <w:rsid w:val="00CE4A0B"/>
    <w:rsid w:val="00CE4CF5"/>
    <w:rsid w:val="00CE55B7"/>
    <w:rsid w:val="00CF06BA"/>
    <w:rsid w:val="00CF0770"/>
    <w:rsid w:val="00CF181A"/>
    <w:rsid w:val="00CF1882"/>
    <w:rsid w:val="00CF18C5"/>
    <w:rsid w:val="00CF5011"/>
    <w:rsid w:val="00CF673F"/>
    <w:rsid w:val="00CF6D00"/>
    <w:rsid w:val="00D032E6"/>
    <w:rsid w:val="00D04D1F"/>
    <w:rsid w:val="00D06AB1"/>
    <w:rsid w:val="00D07E8F"/>
    <w:rsid w:val="00D1052D"/>
    <w:rsid w:val="00D1276F"/>
    <w:rsid w:val="00D13F0A"/>
    <w:rsid w:val="00D13FE0"/>
    <w:rsid w:val="00D1567E"/>
    <w:rsid w:val="00D15EE0"/>
    <w:rsid w:val="00D1612B"/>
    <w:rsid w:val="00D166E8"/>
    <w:rsid w:val="00D167FA"/>
    <w:rsid w:val="00D1685B"/>
    <w:rsid w:val="00D169A7"/>
    <w:rsid w:val="00D2069F"/>
    <w:rsid w:val="00D20A29"/>
    <w:rsid w:val="00D20DA3"/>
    <w:rsid w:val="00D21462"/>
    <w:rsid w:val="00D218BE"/>
    <w:rsid w:val="00D21951"/>
    <w:rsid w:val="00D22402"/>
    <w:rsid w:val="00D22550"/>
    <w:rsid w:val="00D2281C"/>
    <w:rsid w:val="00D22E77"/>
    <w:rsid w:val="00D230B5"/>
    <w:rsid w:val="00D230F5"/>
    <w:rsid w:val="00D258F5"/>
    <w:rsid w:val="00D259EF"/>
    <w:rsid w:val="00D270E1"/>
    <w:rsid w:val="00D3139F"/>
    <w:rsid w:val="00D31745"/>
    <w:rsid w:val="00D33273"/>
    <w:rsid w:val="00D34BF7"/>
    <w:rsid w:val="00D34E14"/>
    <w:rsid w:val="00D3579F"/>
    <w:rsid w:val="00D4123C"/>
    <w:rsid w:val="00D412F6"/>
    <w:rsid w:val="00D4182C"/>
    <w:rsid w:val="00D425B0"/>
    <w:rsid w:val="00D43689"/>
    <w:rsid w:val="00D44202"/>
    <w:rsid w:val="00D44419"/>
    <w:rsid w:val="00D463C0"/>
    <w:rsid w:val="00D46937"/>
    <w:rsid w:val="00D50673"/>
    <w:rsid w:val="00D508F2"/>
    <w:rsid w:val="00D50AAC"/>
    <w:rsid w:val="00D5121F"/>
    <w:rsid w:val="00D5129E"/>
    <w:rsid w:val="00D51437"/>
    <w:rsid w:val="00D5291F"/>
    <w:rsid w:val="00D54A27"/>
    <w:rsid w:val="00D54D05"/>
    <w:rsid w:val="00D568C1"/>
    <w:rsid w:val="00D56960"/>
    <w:rsid w:val="00D60B1C"/>
    <w:rsid w:val="00D60CBA"/>
    <w:rsid w:val="00D62385"/>
    <w:rsid w:val="00D62AA4"/>
    <w:rsid w:val="00D63607"/>
    <w:rsid w:val="00D63C98"/>
    <w:rsid w:val="00D64AE1"/>
    <w:rsid w:val="00D656D4"/>
    <w:rsid w:val="00D65822"/>
    <w:rsid w:val="00D6625C"/>
    <w:rsid w:val="00D712E8"/>
    <w:rsid w:val="00D721D9"/>
    <w:rsid w:val="00D72F57"/>
    <w:rsid w:val="00D73694"/>
    <w:rsid w:val="00D76419"/>
    <w:rsid w:val="00D76902"/>
    <w:rsid w:val="00D76B49"/>
    <w:rsid w:val="00D77BC8"/>
    <w:rsid w:val="00D80640"/>
    <w:rsid w:val="00D80CFC"/>
    <w:rsid w:val="00D83D40"/>
    <w:rsid w:val="00D83D8A"/>
    <w:rsid w:val="00D83F83"/>
    <w:rsid w:val="00D841DA"/>
    <w:rsid w:val="00D84869"/>
    <w:rsid w:val="00D84897"/>
    <w:rsid w:val="00D859BE"/>
    <w:rsid w:val="00D86959"/>
    <w:rsid w:val="00D87988"/>
    <w:rsid w:val="00D87FB8"/>
    <w:rsid w:val="00D903EA"/>
    <w:rsid w:val="00D90499"/>
    <w:rsid w:val="00D911B0"/>
    <w:rsid w:val="00D91CB4"/>
    <w:rsid w:val="00D91D12"/>
    <w:rsid w:val="00D94FA1"/>
    <w:rsid w:val="00D95204"/>
    <w:rsid w:val="00DA0A49"/>
    <w:rsid w:val="00DA0AA8"/>
    <w:rsid w:val="00DA205C"/>
    <w:rsid w:val="00DA2206"/>
    <w:rsid w:val="00DA25E4"/>
    <w:rsid w:val="00DA35FB"/>
    <w:rsid w:val="00DA69B3"/>
    <w:rsid w:val="00DA6A65"/>
    <w:rsid w:val="00DA6C2A"/>
    <w:rsid w:val="00DA7BAC"/>
    <w:rsid w:val="00DB0C7C"/>
    <w:rsid w:val="00DB0E69"/>
    <w:rsid w:val="00DB413A"/>
    <w:rsid w:val="00DB44A0"/>
    <w:rsid w:val="00DB495E"/>
    <w:rsid w:val="00DB54A7"/>
    <w:rsid w:val="00DB57C8"/>
    <w:rsid w:val="00DB5DD3"/>
    <w:rsid w:val="00DB66B9"/>
    <w:rsid w:val="00DB75E0"/>
    <w:rsid w:val="00DC02A8"/>
    <w:rsid w:val="00DC02B0"/>
    <w:rsid w:val="00DC1792"/>
    <w:rsid w:val="00DC1964"/>
    <w:rsid w:val="00DC19F1"/>
    <w:rsid w:val="00DC4CBE"/>
    <w:rsid w:val="00DC5FC9"/>
    <w:rsid w:val="00DC647B"/>
    <w:rsid w:val="00DC6C45"/>
    <w:rsid w:val="00DD069C"/>
    <w:rsid w:val="00DD1665"/>
    <w:rsid w:val="00DD1CA8"/>
    <w:rsid w:val="00DD236E"/>
    <w:rsid w:val="00DD3530"/>
    <w:rsid w:val="00DD5B48"/>
    <w:rsid w:val="00DE16AE"/>
    <w:rsid w:val="00DE1C17"/>
    <w:rsid w:val="00DE2CAE"/>
    <w:rsid w:val="00DE3695"/>
    <w:rsid w:val="00DE450B"/>
    <w:rsid w:val="00DE5422"/>
    <w:rsid w:val="00DE56FD"/>
    <w:rsid w:val="00DE5849"/>
    <w:rsid w:val="00DF166E"/>
    <w:rsid w:val="00DF4937"/>
    <w:rsid w:val="00DF4A4C"/>
    <w:rsid w:val="00DF4B43"/>
    <w:rsid w:val="00DF52BB"/>
    <w:rsid w:val="00DF5D13"/>
    <w:rsid w:val="00DF5DCF"/>
    <w:rsid w:val="00DF5E67"/>
    <w:rsid w:val="00E013CE"/>
    <w:rsid w:val="00E03C9E"/>
    <w:rsid w:val="00E0491C"/>
    <w:rsid w:val="00E05ACF"/>
    <w:rsid w:val="00E06635"/>
    <w:rsid w:val="00E07C67"/>
    <w:rsid w:val="00E07FFC"/>
    <w:rsid w:val="00E1020C"/>
    <w:rsid w:val="00E12297"/>
    <w:rsid w:val="00E13539"/>
    <w:rsid w:val="00E14E06"/>
    <w:rsid w:val="00E14F9A"/>
    <w:rsid w:val="00E16DF1"/>
    <w:rsid w:val="00E17134"/>
    <w:rsid w:val="00E17CEB"/>
    <w:rsid w:val="00E21E52"/>
    <w:rsid w:val="00E22A8A"/>
    <w:rsid w:val="00E232A4"/>
    <w:rsid w:val="00E23C5F"/>
    <w:rsid w:val="00E246A6"/>
    <w:rsid w:val="00E24CA1"/>
    <w:rsid w:val="00E25691"/>
    <w:rsid w:val="00E25B73"/>
    <w:rsid w:val="00E26BC2"/>
    <w:rsid w:val="00E26D37"/>
    <w:rsid w:val="00E2784C"/>
    <w:rsid w:val="00E27984"/>
    <w:rsid w:val="00E27A24"/>
    <w:rsid w:val="00E333FB"/>
    <w:rsid w:val="00E33950"/>
    <w:rsid w:val="00E33E08"/>
    <w:rsid w:val="00E3417A"/>
    <w:rsid w:val="00E3498E"/>
    <w:rsid w:val="00E34E4D"/>
    <w:rsid w:val="00E35ABB"/>
    <w:rsid w:val="00E3649D"/>
    <w:rsid w:val="00E366D9"/>
    <w:rsid w:val="00E36733"/>
    <w:rsid w:val="00E37617"/>
    <w:rsid w:val="00E403CF"/>
    <w:rsid w:val="00E40D4B"/>
    <w:rsid w:val="00E4105E"/>
    <w:rsid w:val="00E41B32"/>
    <w:rsid w:val="00E424FA"/>
    <w:rsid w:val="00E42C60"/>
    <w:rsid w:val="00E42CB4"/>
    <w:rsid w:val="00E44CC4"/>
    <w:rsid w:val="00E458AA"/>
    <w:rsid w:val="00E45B31"/>
    <w:rsid w:val="00E509BE"/>
    <w:rsid w:val="00E520F8"/>
    <w:rsid w:val="00E528BC"/>
    <w:rsid w:val="00E531CD"/>
    <w:rsid w:val="00E538EA"/>
    <w:rsid w:val="00E54FC3"/>
    <w:rsid w:val="00E57AD8"/>
    <w:rsid w:val="00E61F40"/>
    <w:rsid w:val="00E65480"/>
    <w:rsid w:val="00E6587D"/>
    <w:rsid w:val="00E6670C"/>
    <w:rsid w:val="00E66D0E"/>
    <w:rsid w:val="00E67ACA"/>
    <w:rsid w:val="00E71575"/>
    <w:rsid w:val="00E73AE8"/>
    <w:rsid w:val="00E74E06"/>
    <w:rsid w:val="00E76963"/>
    <w:rsid w:val="00E77097"/>
    <w:rsid w:val="00E77493"/>
    <w:rsid w:val="00E810A8"/>
    <w:rsid w:val="00E83E98"/>
    <w:rsid w:val="00E854F9"/>
    <w:rsid w:val="00E85FF6"/>
    <w:rsid w:val="00E86946"/>
    <w:rsid w:val="00E906B2"/>
    <w:rsid w:val="00E91A0E"/>
    <w:rsid w:val="00E92066"/>
    <w:rsid w:val="00E92BDD"/>
    <w:rsid w:val="00E92FF8"/>
    <w:rsid w:val="00E935BB"/>
    <w:rsid w:val="00E9366C"/>
    <w:rsid w:val="00E93859"/>
    <w:rsid w:val="00E94DD6"/>
    <w:rsid w:val="00E9567B"/>
    <w:rsid w:val="00EA2146"/>
    <w:rsid w:val="00EA257D"/>
    <w:rsid w:val="00EA381E"/>
    <w:rsid w:val="00EA3A5C"/>
    <w:rsid w:val="00EA6217"/>
    <w:rsid w:val="00EA6E41"/>
    <w:rsid w:val="00EA707E"/>
    <w:rsid w:val="00EA7EC7"/>
    <w:rsid w:val="00EB004E"/>
    <w:rsid w:val="00EB02F3"/>
    <w:rsid w:val="00EB108E"/>
    <w:rsid w:val="00EB16A3"/>
    <w:rsid w:val="00EB2783"/>
    <w:rsid w:val="00EB5DB5"/>
    <w:rsid w:val="00EC17FF"/>
    <w:rsid w:val="00EC1E19"/>
    <w:rsid w:val="00EC2370"/>
    <w:rsid w:val="00EC263C"/>
    <w:rsid w:val="00EC3768"/>
    <w:rsid w:val="00EC3E22"/>
    <w:rsid w:val="00EC5AB4"/>
    <w:rsid w:val="00EC5D4E"/>
    <w:rsid w:val="00ED19E5"/>
    <w:rsid w:val="00ED1F26"/>
    <w:rsid w:val="00ED398C"/>
    <w:rsid w:val="00ED684C"/>
    <w:rsid w:val="00ED7AFD"/>
    <w:rsid w:val="00EE0E8D"/>
    <w:rsid w:val="00EE15AE"/>
    <w:rsid w:val="00EE3101"/>
    <w:rsid w:val="00EE31D3"/>
    <w:rsid w:val="00EE362D"/>
    <w:rsid w:val="00EE3F93"/>
    <w:rsid w:val="00EE5352"/>
    <w:rsid w:val="00EE5494"/>
    <w:rsid w:val="00EE6945"/>
    <w:rsid w:val="00EF0ECB"/>
    <w:rsid w:val="00EF1040"/>
    <w:rsid w:val="00EF51BF"/>
    <w:rsid w:val="00EF793D"/>
    <w:rsid w:val="00F002F9"/>
    <w:rsid w:val="00F00CE9"/>
    <w:rsid w:val="00F00FDC"/>
    <w:rsid w:val="00F01074"/>
    <w:rsid w:val="00F014DB"/>
    <w:rsid w:val="00F01999"/>
    <w:rsid w:val="00F0308B"/>
    <w:rsid w:val="00F03991"/>
    <w:rsid w:val="00F05029"/>
    <w:rsid w:val="00F05051"/>
    <w:rsid w:val="00F06D5E"/>
    <w:rsid w:val="00F06DB1"/>
    <w:rsid w:val="00F07621"/>
    <w:rsid w:val="00F07E9B"/>
    <w:rsid w:val="00F1060F"/>
    <w:rsid w:val="00F12CD4"/>
    <w:rsid w:val="00F14070"/>
    <w:rsid w:val="00F14574"/>
    <w:rsid w:val="00F16F93"/>
    <w:rsid w:val="00F172D5"/>
    <w:rsid w:val="00F1740D"/>
    <w:rsid w:val="00F1793B"/>
    <w:rsid w:val="00F206C6"/>
    <w:rsid w:val="00F24150"/>
    <w:rsid w:val="00F24625"/>
    <w:rsid w:val="00F25437"/>
    <w:rsid w:val="00F25C2E"/>
    <w:rsid w:val="00F26587"/>
    <w:rsid w:val="00F26EB5"/>
    <w:rsid w:val="00F27EC3"/>
    <w:rsid w:val="00F27F96"/>
    <w:rsid w:val="00F30F01"/>
    <w:rsid w:val="00F31FB5"/>
    <w:rsid w:val="00F32916"/>
    <w:rsid w:val="00F3499A"/>
    <w:rsid w:val="00F34D03"/>
    <w:rsid w:val="00F364DA"/>
    <w:rsid w:val="00F3715E"/>
    <w:rsid w:val="00F3720E"/>
    <w:rsid w:val="00F37CFA"/>
    <w:rsid w:val="00F406CC"/>
    <w:rsid w:val="00F41682"/>
    <w:rsid w:val="00F42106"/>
    <w:rsid w:val="00F465D6"/>
    <w:rsid w:val="00F4680E"/>
    <w:rsid w:val="00F4746D"/>
    <w:rsid w:val="00F47930"/>
    <w:rsid w:val="00F5096B"/>
    <w:rsid w:val="00F5146A"/>
    <w:rsid w:val="00F5478F"/>
    <w:rsid w:val="00F54A3B"/>
    <w:rsid w:val="00F56C59"/>
    <w:rsid w:val="00F571B3"/>
    <w:rsid w:val="00F578AC"/>
    <w:rsid w:val="00F612CC"/>
    <w:rsid w:val="00F632B4"/>
    <w:rsid w:val="00F63841"/>
    <w:rsid w:val="00F646C1"/>
    <w:rsid w:val="00F64D56"/>
    <w:rsid w:val="00F6503C"/>
    <w:rsid w:val="00F676B6"/>
    <w:rsid w:val="00F67D3B"/>
    <w:rsid w:val="00F700BB"/>
    <w:rsid w:val="00F710E2"/>
    <w:rsid w:val="00F717FD"/>
    <w:rsid w:val="00F731A4"/>
    <w:rsid w:val="00F74FCB"/>
    <w:rsid w:val="00F75C4B"/>
    <w:rsid w:val="00F7759E"/>
    <w:rsid w:val="00F83378"/>
    <w:rsid w:val="00F86DEA"/>
    <w:rsid w:val="00F87377"/>
    <w:rsid w:val="00F914B4"/>
    <w:rsid w:val="00F91ECB"/>
    <w:rsid w:val="00F946A4"/>
    <w:rsid w:val="00F950F8"/>
    <w:rsid w:val="00F95497"/>
    <w:rsid w:val="00F95AF3"/>
    <w:rsid w:val="00F960CA"/>
    <w:rsid w:val="00F96C0A"/>
    <w:rsid w:val="00F96D01"/>
    <w:rsid w:val="00F96FD1"/>
    <w:rsid w:val="00FA08A3"/>
    <w:rsid w:val="00FA08C9"/>
    <w:rsid w:val="00FA1EBC"/>
    <w:rsid w:val="00FA2C75"/>
    <w:rsid w:val="00FA3565"/>
    <w:rsid w:val="00FA5316"/>
    <w:rsid w:val="00FA5C95"/>
    <w:rsid w:val="00FA5F3F"/>
    <w:rsid w:val="00FA6A45"/>
    <w:rsid w:val="00FB10CA"/>
    <w:rsid w:val="00FB3755"/>
    <w:rsid w:val="00FB3A53"/>
    <w:rsid w:val="00FB633C"/>
    <w:rsid w:val="00FB6948"/>
    <w:rsid w:val="00FB7057"/>
    <w:rsid w:val="00FB7205"/>
    <w:rsid w:val="00FB747C"/>
    <w:rsid w:val="00FB7541"/>
    <w:rsid w:val="00FB7F43"/>
    <w:rsid w:val="00FC03A2"/>
    <w:rsid w:val="00FC1868"/>
    <w:rsid w:val="00FC192D"/>
    <w:rsid w:val="00FC1B54"/>
    <w:rsid w:val="00FC1CE5"/>
    <w:rsid w:val="00FC2157"/>
    <w:rsid w:val="00FC46AD"/>
    <w:rsid w:val="00FC53BF"/>
    <w:rsid w:val="00FC5C8B"/>
    <w:rsid w:val="00FC6472"/>
    <w:rsid w:val="00FC72A3"/>
    <w:rsid w:val="00FC78EF"/>
    <w:rsid w:val="00FD0225"/>
    <w:rsid w:val="00FD26B0"/>
    <w:rsid w:val="00FD2BA1"/>
    <w:rsid w:val="00FD3410"/>
    <w:rsid w:val="00FD353B"/>
    <w:rsid w:val="00FD38C4"/>
    <w:rsid w:val="00FD3E09"/>
    <w:rsid w:val="00FD5FE9"/>
    <w:rsid w:val="00FD6A30"/>
    <w:rsid w:val="00FD7880"/>
    <w:rsid w:val="00FE1AE4"/>
    <w:rsid w:val="00FE36FB"/>
    <w:rsid w:val="00FE3839"/>
    <w:rsid w:val="00FE4952"/>
    <w:rsid w:val="00FE67F4"/>
    <w:rsid w:val="00FE6DFF"/>
    <w:rsid w:val="00FE70C0"/>
    <w:rsid w:val="00FE7FD4"/>
    <w:rsid w:val="00FF0FA1"/>
    <w:rsid w:val="00FF3CAE"/>
    <w:rsid w:val="00FF5D21"/>
    <w:rsid w:val="00FF6B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5BB8425"/>
  <w15:docId w15:val="{01678940-329C-43F7-8DF1-6653E92F8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Berghaus"/>
    <w:qFormat/>
    <w:rsid w:val="00FD3410"/>
    <w:rPr>
      <w:rFonts w:ascii="DIN Pro" w:eastAsiaTheme="minorEastAsia" w:hAnsi="DIN Pro"/>
      <w:lang w:val="en-US" w:bidi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46A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6AEC"/>
    <w:rPr>
      <w:rFonts w:ascii="DIN Pro" w:eastAsiaTheme="minorEastAsia" w:hAnsi="DIN Pro"/>
      <w:lang w:val="en-US" w:bidi="en-US"/>
    </w:rPr>
  </w:style>
  <w:style w:type="paragraph" w:styleId="Fuzeile">
    <w:name w:val="footer"/>
    <w:basedOn w:val="Standard"/>
    <w:link w:val="FuzeileZchn"/>
    <w:uiPriority w:val="99"/>
    <w:unhideWhenUsed/>
    <w:rsid w:val="00046A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6AEC"/>
    <w:rPr>
      <w:rFonts w:ascii="DIN Pro" w:eastAsiaTheme="minorEastAsia" w:hAnsi="DIN Pro"/>
      <w:lang w:val="en-US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46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46AEC"/>
    <w:rPr>
      <w:rFonts w:ascii="Tahoma" w:eastAsiaTheme="minorEastAsia" w:hAnsi="Tahoma" w:cs="Tahoma"/>
      <w:sz w:val="16"/>
      <w:szCs w:val="16"/>
      <w:lang w:val="en-US" w:bidi="en-US"/>
    </w:rPr>
  </w:style>
  <w:style w:type="paragraph" w:styleId="StandardWeb">
    <w:name w:val="Normal (Web)"/>
    <w:basedOn w:val="Standard"/>
    <w:uiPriority w:val="99"/>
    <w:semiHidden/>
    <w:unhideWhenUsed/>
    <w:rsid w:val="009E4B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563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08BD80DCAA3041BB50A68E95DE419E" ma:contentTypeVersion="12" ma:contentTypeDescription="Ein neues Dokument erstellen." ma:contentTypeScope="" ma:versionID="b3b49d79e0834a09c0ecb1116091fe13">
  <xsd:schema xmlns:xsd="http://www.w3.org/2001/XMLSchema" xmlns:xs="http://www.w3.org/2001/XMLSchema" xmlns:p="http://schemas.microsoft.com/office/2006/metadata/properties" xmlns:ns2="3a77d07e-c210-4e26-84df-e8dcadc34b88" xmlns:ns3="fe4371de-d064-4157-ab6f-68923c2f0a39" targetNamespace="http://schemas.microsoft.com/office/2006/metadata/properties" ma:root="true" ma:fieldsID="37f3c209106d8ce52c5ea5b30c7bde80" ns2:_="" ns3:_="">
    <xsd:import namespace="3a77d07e-c210-4e26-84df-e8dcadc34b88"/>
    <xsd:import namespace="fe4371de-d064-4157-ab6f-68923c2f0a3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77d07e-c210-4e26-84df-e8dcadc34b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4371de-d064-4157-ab6f-68923c2f0a3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24A490D-4622-4C7E-A782-85BCBAC14AC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77d07e-c210-4e26-84df-e8dcadc34b88"/>
    <ds:schemaRef ds:uri="fe4371de-d064-4157-ab6f-68923c2f0a3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746F3C6-9C6F-4260-9FF5-66A8AE1A668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F66B758-FEFB-486E-B494-3E9B40F68AA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365</Words>
  <Characters>2306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Michael Kronenberg</dc:creator>
  <cp:lastModifiedBy>Hempfer, Melanie</cp:lastModifiedBy>
  <cp:revision>2</cp:revision>
  <cp:lastPrinted>2019-07-23T11:02:00Z</cp:lastPrinted>
  <dcterms:created xsi:type="dcterms:W3CDTF">2021-05-28T11:28:00Z</dcterms:created>
  <dcterms:modified xsi:type="dcterms:W3CDTF">2021-05-28T11:28:00Z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0x010100FE08BD80DCAA3041BB50A68E95DE419E</vt:lpwstr>
  </property>
</Properties>
</file>